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384B" w14:textId="1D8A3476" w:rsidR="00C528FA" w:rsidRDefault="006F6850" w:rsidP="00C528FA">
      <w:pPr>
        <w:pStyle w:val="NormalWeb"/>
        <w:rPr>
          <w:rFonts w:ascii="Arial" w:hAnsi="Arial" w:cs="Arial"/>
          <w:b/>
          <w:bCs/>
          <w:color w:val="000000"/>
          <w:sz w:val="24"/>
          <w:szCs w:val="24"/>
        </w:rPr>
      </w:pPr>
      <w:r w:rsidRPr="00D97FDC">
        <w:rPr>
          <w:rFonts w:ascii="Arial" w:hAnsi="Arial" w:cs="Arial"/>
          <w:b/>
          <w:bCs/>
          <w:sz w:val="24"/>
          <w:szCs w:val="24"/>
        </w:rPr>
        <w:t>List of</w:t>
      </w:r>
      <w:r w:rsidR="007E1A52" w:rsidRPr="00D97FDC">
        <w:rPr>
          <w:rFonts w:ascii="Arial" w:hAnsi="Arial" w:cs="Arial"/>
          <w:b/>
          <w:bCs/>
          <w:sz w:val="24"/>
          <w:szCs w:val="24"/>
        </w:rPr>
        <w:t xml:space="preserve"> webinars, conferences etc (as at </w:t>
      </w:r>
      <w:r w:rsidR="00854BCC">
        <w:rPr>
          <w:rFonts w:ascii="Arial" w:hAnsi="Arial" w:cs="Arial"/>
          <w:b/>
          <w:bCs/>
          <w:sz w:val="24"/>
          <w:szCs w:val="24"/>
        </w:rPr>
        <w:t>2</w:t>
      </w:r>
      <w:r w:rsidR="001046CF">
        <w:rPr>
          <w:rFonts w:ascii="Arial" w:hAnsi="Arial" w:cs="Arial"/>
          <w:b/>
          <w:bCs/>
          <w:sz w:val="24"/>
          <w:szCs w:val="24"/>
        </w:rPr>
        <w:t>7</w:t>
      </w:r>
      <w:r w:rsidR="007E1A52" w:rsidRPr="00D97FDC">
        <w:rPr>
          <w:rFonts w:ascii="Arial" w:hAnsi="Arial" w:cs="Arial"/>
          <w:b/>
          <w:bCs/>
          <w:sz w:val="24"/>
          <w:szCs w:val="24"/>
        </w:rPr>
        <w:t>.5.2020)</w:t>
      </w:r>
      <w:r w:rsidR="00C528FA" w:rsidRPr="00D97FDC">
        <w:rPr>
          <w:rFonts w:ascii="Arial" w:hAnsi="Arial" w:cs="Arial"/>
          <w:b/>
          <w:bCs/>
          <w:color w:val="000000"/>
          <w:sz w:val="24"/>
          <w:szCs w:val="24"/>
        </w:rPr>
        <w:t xml:space="preserve"> </w:t>
      </w:r>
    </w:p>
    <w:p w14:paraId="3361B426" w14:textId="1260969F" w:rsidR="0014095C" w:rsidRDefault="00C3430C" w:rsidP="00996AE6">
      <w:pPr>
        <w:spacing w:after="0" w:line="240" w:lineRule="auto"/>
        <w:rPr>
          <w:rFonts w:ascii="Arial" w:hAnsi="Arial" w:cs="Arial"/>
          <w:color w:val="000000"/>
          <w:sz w:val="24"/>
          <w:szCs w:val="24"/>
        </w:rPr>
      </w:pPr>
      <w:r w:rsidRPr="00C3430C">
        <w:rPr>
          <w:rFonts w:ascii="Arial" w:hAnsi="Arial" w:cs="Arial"/>
          <w:color w:val="000000"/>
          <w:sz w:val="24"/>
          <w:szCs w:val="24"/>
          <w:highlight w:val="yellow"/>
        </w:rPr>
        <w:t>Yellow highlighting</w:t>
      </w:r>
      <w:r>
        <w:rPr>
          <w:rFonts w:ascii="Arial" w:hAnsi="Arial" w:cs="Arial"/>
          <w:color w:val="000000"/>
          <w:sz w:val="24"/>
          <w:szCs w:val="24"/>
        </w:rPr>
        <w:t xml:space="preserve"> indicates new inclusion on this listing</w:t>
      </w:r>
    </w:p>
    <w:p w14:paraId="269A820D" w14:textId="77777777" w:rsidR="00C3430C" w:rsidRDefault="00C3430C" w:rsidP="00996AE6">
      <w:pPr>
        <w:spacing w:after="0" w:line="240" w:lineRule="auto"/>
        <w:rPr>
          <w:rFonts w:ascii="Arial" w:hAnsi="Arial" w:cs="Arial"/>
          <w:color w:val="000000"/>
          <w:sz w:val="24"/>
          <w:szCs w:val="24"/>
        </w:rPr>
      </w:pPr>
    </w:p>
    <w:p w14:paraId="5BB5AB64" w14:textId="58FB6723" w:rsidR="00F43642" w:rsidRPr="00893268" w:rsidRDefault="00F43642" w:rsidP="00C528FA">
      <w:pPr>
        <w:spacing w:after="0" w:line="240" w:lineRule="auto"/>
        <w:rPr>
          <w:rFonts w:ascii="Arial" w:eastAsia="Times New Roman" w:hAnsi="Arial" w:cs="Arial"/>
          <w:b/>
          <w:bCs/>
          <w:sz w:val="24"/>
          <w:szCs w:val="24"/>
          <w:lang w:eastAsia="en-GB"/>
        </w:rPr>
      </w:pPr>
      <w:r w:rsidRPr="00893268">
        <w:rPr>
          <w:rFonts w:ascii="Arial" w:eastAsia="Times New Roman" w:hAnsi="Arial" w:cs="Arial"/>
          <w:b/>
          <w:bCs/>
          <w:sz w:val="24"/>
          <w:szCs w:val="24"/>
          <w:lang w:eastAsia="en-GB"/>
        </w:rPr>
        <w:t xml:space="preserve">UKAT  </w:t>
      </w:r>
      <w:hyperlink r:id="rId11" w:history="1">
        <w:r w:rsidRPr="00893268">
          <w:rPr>
            <w:rStyle w:val="Hyperlink"/>
            <w:rFonts w:ascii="Arial" w:hAnsi="Arial" w:cs="Arial"/>
            <w:b/>
            <w:bCs/>
            <w:sz w:val="24"/>
            <w:szCs w:val="24"/>
          </w:rPr>
          <w:t>Tutoring Matters - The NSF Aspire Alliance Inclusive Faculty Framework:</w:t>
        </w:r>
      </w:hyperlink>
      <w:r w:rsidRPr="00893268">
        <w:rPr>
          <w:rFonts w:ascii="Arial" w:hAnsi="Arial" w:cs="Arial"/>
          <w:b/>
          <w:bCs/>
          <w:sz w:val="24"/>
          <w:szCs w:val="24"/>
        </w:rPr>
        <w:t xml:space="preserve"> </w:t>
      </w:r>
      <w:r w:rsidRPr="00893268">
        <w:rPr>
          <w:rFonts w:ascii="Arial" w:eastAsia="Times New Roman" w:hAnsi="Arial" w:cs="Arial"/>
          <w:b/>
          <w:bCs/>
          <w:sz w:val="24"/>
          <w:szCs w:val="24"/>
          <w:lang w:eastAsia="en-GB"/>
        </w:rPr>
        <w:t>A skills-based approach to improving personal tutoring, teaching, and research mentoring</w:t>
      </w:r>
    </w:p>
    <w:p w14:paraId="4E124A8E" w14:textId="3FB09264" w:rsidR="00F43642" w:rsidRPr="00893268" w:rsidRDefault="00F43642" w:rsidP="00C528FA">
      <w:pPr>
        <w:spacing w:after="0" w:line="240" w:lineRule="auto"/>
        <w:rPr>
          <w:rFonts w:ascii="Arial" w:eastAsia="Times New Roman" w:hAnsi="Arial" w:cs="Arial"/>
          <w:b/>
          <w:bCs/>
          <w:color w:val="800080"/>
          <w:sz w:val="24"/>
          <w:szCs w:val="24"/>
          <w:lang w:eastAsia="en-GB"/>
        </w:rPr>
      </w:pPr>
      <w:r w:rsidRPr="00893268">
        <w:rPr>
          <w:rFonts w:ascii="Arial" w:eastAsia="Times New Roman" w:hAnsi="Arial" w:cs="Arial"/>
          <w:b/>
          <w:bCs/>
          <w:color w:val="800080"/>
          <w:sz w:val="24"/>
          <w:szCs w:val="24"/>
          <w:lang w:eastAsia="en-GB"/>
        </w:rPr>
        <w:t>28th May 2020, 2.00 pm</w:t>
      </w:r>
    </w:p>
    <w:p w14:paraId="27BBCE16" w14:textId="77777777" w:rsidR="00F43642" w:rsidRPr="00893268" w:rsidRDefault="00F43642" w:rsidP="00C528FA">
      <w:pPr>
        <w:spacing w:after="0" w:line="240" w:lineRule="auto"/>
        <w:rPr>
          <w:rFonts w:ascii="Helvetica" w:hAnsi="Helvetica"/>
          <w:color w:val="000000" w:themeColor="text1"/>
          <w:sz w:val="24"/>
          <w:szCs w:val="24"/>
          <w:shd w:val="clear" w:color="auto" w:fill="FFFFFF"/>
        </w:rPr>
      </w:pPr>
      <w:r w:rsidRPr="00893268">
        <w:rPr>
          <w:rFonts w:ascii="Helvetica" w:hAnsi="Helvetica"/>
          <w:color w:val="000000" w:themeColor="text1"/>
          <w:sz w:val="24"/>
          <w:szCs w:val="24"/>
          <w:shd w:val="clear" w:color="auto" w:fill="FFFFFF"/>
        </w:rPr>
        <w:t>The </w:t>
      </w:r>
      <w:hyperlink r:id="rId12" w:history="1">
        <w:r w:rsidRPr="00893268">
          <w:rPr>
            <w:rStyle w:val="Hyperlink"/>
            <w:rFonts w:ascii="Helvetica" w:hAnsi="Helvetica"/>
            <w:color w:val="000000" w:themeColor="text1"/>
            <w:sz w:val="24"/>
            <w:szCs w:val="24"/>
            <w:shd w:val="clear" w:color="auto" w:fill="FFFFFF"/>
          </w:rPr>
          <w:t>NSF Aspire Alliance</w:t>
        </w:r>
      </w:hyperlink>
      <w:r w:rsidRPr="00893268">
        <w:rPr>
          <w:rFonts w:ascii="Helvetica" w:hAnsi="Helvetica"/>
          <w:color w:val="000000" w:themeColor="text1"/>
          <w:sz w:val="24"/>
          <w:szCs w:val="24"/>
          <w:shd w:val="clear" w:color="auto" w:fill="FFFFFF"/>
        </w:rPr>
        <w:t> aims to promote underrepresented minority student academic achievement, and effect change by aligning and reinforcing both professional development and hiring practices of diverse and inclusive STEM faculty. NACADA is a key Alliance partner; together they aim to enhance opportunities for faculty development about three key areas: advising, research mentoring, and inclusive teaching. The Aspire Alliance has developed an Inclusive Faculty Framework, which is grounded in research and theory, and engages faculty in the development of foundational skills that promote increased student academic success.</w:t>
      </w:r>
    </w:p>
    <w:p w14:paraId="222B1B19" w14:textId="12502583" w:rsidR="00F43642" w:rsidRPr="00F43642" w:rsidRDefault="00F43642" w:rsidP="00C528FA">
      <w:pPr>
        <w:spacing w:after="0" w:line="240" w:lineRule="auto"/>
        <w:rPr>
          <w:rFonts w:ascii="Arial" w:eastAsia="Times New Roman" w:hAnsi="Arial" w:cs="Arial"/>
          <w:color w:val="000000" w:themeColor="text1"/>
          <w:sz w:val="24"/>
          <w:szCs w:val="24"/>
          <w:lang w:eastAsia="en-GB"/>
        </w:rPr>
      </w:pPr>
      <w:r w:rsidRPr="00893268">
        <w:rPr>
          <w:rFonts w:ascii="Helvetica" w:hAnsi="Helvetica"/>
          <w:color w:val="000000" w:themeColor="text1"/>
          <w:sz w:val="24"/>
          <w:szCs w:val="24"/>
        </w:rPr>
        <w:br/>
      </w:r>
      <w:r w:rsidRPr="00893268">
        <w:rPr>
          <w:rFonts w:ascii="Helvetica" w:hAnsi="Helvetica"/>
          <w:color w:val="000000" w:themeColor="text1"/>
          <w:sz w:val="24"/>
          <w:szCs w:val="24"/>
          <w:shd w:val="clear" w:color="auto" w:fill="FFFFFF"/>
        </w:rPr>
        <w:t>In this session participants will:</w:t>
      </w:r>
      <w:r w:rsidRPr="00893268">
        <w:rPr>
          <w:rFonts w:ascii="Helvetica" w:hAnsi="Helvetica"/>
          <w:color w:val="000000" w:themeColor="text1"/>
          <w:sz w:val="24"/>
          <w:szCs w:val="24"/>
        </w:rPr>
        <w:br/>
      </w:r>
      <w:r w:rsidRPr="00893268">
        <w:rPr>
          <w:rFonts w:ascii="Helvetica" w:hAnsi="Helvetica"/>
          <w:color w:val="000000" w:themeColor="text1"/>
          <w:sz w:val="24"/>
          <w:szCs w:val="24"/>
          <w:shd w:val="clear" w:color="auto" w:fill="FFFFFF"/>
        </w:rPr>
        <w:t>(a) learn about the Aspire Inclusive Faculty Framework and Aspire resources</w:t>
      </w:r>
      <w:r w:rsidRPr="00893268">
        <w:rPr>
          <w:rFonts w:ascii="Helvetica" w:hAnsi="Helvetica"/>
          <w:color w:val="000000" w:themeColor="text1"/>
          <w:sz w:val="24"/>
          <w:szCs w:val="24"/>
        </w:rPr>
        <w:br/>
      </w:r>
      <w:r w:rsidRPr="00893268">
        <w:rPr>
          <w:rFonts w:ascii="Helvetica" w:hAnsi="Helvetica"/>
          <w:color w:val="000000" w:themeColor="text1"/>
          <w:sz w:val="24"/>
          <w:szCs w:val="24"/>
          <w:shd w:val="clear" w:color="auto" w:fill="FFFFFF"/>
        </w:rPr>
        <w:t>(b) provide input about the viability of the framework in UK institutions, with a focus on the translatability of advising to personal tutoring, and</w:t>
      </w:r>
      <w:r w:rsidRPr="00893268">
        <w:rPr>
          <w:rFonts w:ascii="Helvetica" w:hAnsi="Helvetica"/>
          <w:color w:val="000000" w:themeColor="text1"/>
          <w:sz w:val="24"/>
          <w:szCs w:val="24"/>
        </w:rPr>
        <w:br/>
      </w:r>
      <w:r w:rsidRPr="00893268">
        <w:rPr>
          <w:rFonts w:ascii="Helvetica" w:hAnsi="Helvetica"/>
          <w:color w:val="000000" w:themeColor="text1"/>
          <w:sz w:val="24"/>
          <w:szCs w:val="24"/>
          <w:shd w:val="clear" w:color="auto" w:fill="FFFFFF"/>
        </w:rPr>
        <w:t>(c) discuss ways that NACADA and UKAT can build upon Aspire work to benefit personal tutors and faculty in the UK.</w:t>
      </w:r>
    </w:p>
    <w:p w14:paraId="5C9ADF85" w14:textId="77777777" w:rsidR="00F43642" w:rsidRDefault="00F43642" w:rsidP="002944B2">
      <w:pPr>
        <w:spacing w:after="0" w:line="240" w:lineRule="auto"/>
        <w:rPr>
          <w:rFonts w:ascii="Arial" w:hAnsi="Arial" w:cs="Arial"/>
          <w:b/>
          <w:bCs/>
          <w:color w:val="000000"/>
          <w:sz w:val="24"/>
          <w:szCs w:val="24"/>
        </w:rPr>
      </w:pPr>
    </w:p>
    <w:p w14:paraId="47C9466E" w14:textId="6ADDDE02" w:rsidR="002944B2" w:rsidRPr="00F02494" w:rsidRDefault="002944B2" w:rsidP="002944B2">
      <w:pPr>
        <w:spacing w:after="0" w:line="240" w:lineRule="auto"/>
        <w:rPr>
          <w:rFonts w:ascii="Arial" w:hAnsi="Arial" w:cs="Arial"/>
          <w:b/>
          <w:bCs/>
          <w:sz w:val="24"/>
          <w:szCs w:val="24"/>
        </w:rPr>
      </w:pPr>
      <w:r w:rsidRPr="00854BCC">
        <w:rPr>
          <w:rFonts w:ascii="Arial" w:hAnsi="Arial" w:cs="Arial"/>
          <w:b/>
          <w:bCs/>
          <w:color w:val="000000"/>
          <w:sz w:val="24"/>
          <w:szCs w:val="24"/>
        </w:rPr>
        <w:t xml:space="preserve">From AHE: </w:t>
      </w:r>
      <w:hyperlink r:id="rId13" w:history="1">
        <w:r w:rsidRPr="00F02494">
          <w:rPr>
            <w:rStyle w:val="Hyperlink"/>
            <w:rFonts w:ascii="Arial" w:hAnsi="Arial" w:cs="Arial"/>
            <w:b/>
            <w:bCs/>
            <w:sz w:val="24"/>
            <w:szCs w:val="24"/>
          </w:rPr>
          <w:t>Digital Examinations Forum 2020</w:t>
        </w:r>
      </w:hyperlink>
    </w:p>
    <w:p w14:paraId="0F9FCEF8" w14:textId="77777777" w:rsidR="002944B2" w:rsidRDefault="002944B2" w:rsidP="002944B2">
      <w:pPr>
        <w:spacing w:after="0" w:line="240" w:lineRule="auto"/>
        <w:rPr>
          <w:rFonts w:ascii="Arial" w:eastAsia="Times New Roman" w:hAnsi="Arial" w:cs="Arial"/>
          <w:b/>
          <w:bCs/>
          <w:color w:val="800080"/>
          <w:sz w:val="24"/>
          <w:szCs w:val="24"/>
          <w:lang w:eastAsia="en-GB"/>
        </w:rPr>
      </w:pPr>
      <w:r w:rsidRPr="00F02494">
        <w:rPr>
          <w:rFonts w:ascii="Arial" w:eastAsia="Times New Roman" w:hAnsi="Arial" w:cs="Arial"/>
          <w:b/>
          <w:bCs/>
          <w:color w:val="800080"/>
          <w:sz w:val="24"/>
          <w:szCs w:val="24"/>
          <w:lang w:eastAsia="en-GB"/>
        </w:rPr>
        <w:t>02 -</w:t>
      </w:r>
      <w:r>
        <w:rPr>
          <w:rFonts w:ascii="Arial" w:eastAsia="Times New Roman" w:hAnsi="Arial" w:cs="Arial"/>
          <w:b/>
          <w:bCs/>
          <w:color w:val="800080"/>
          <w:sz w:val="24"/>
          <w:szCs w:val="24"/>
          <w:lang w:eastAsia="en-GB"/>
        </w:rPr>
        <w:t xml:space="preserve"> </w:t>
      </w:r>
      <w:r w:rsidRPr="00F02494">
        <w:rPr>
          <w:rFonts w:ascii="Arial" w:eastAsia="Times New Roman" w:hAnsi="Arial" w:cs="Arial"/>
          <w:b/>
          <w:bCs/>
          <w:color w:val="800080"/>
          <w:sz w:val="24"/>
          <w:szCs w:val="24"/>
          <w:lang w:eastAsia="en-GB"/>
        </w:rPr>
        <w:t>30 June 2020 10.00-11.00 am</w:t>
      </w:r>
    </w:p>
    <w:p w14:paraId="53C2438A"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 xml:space="preserve">DEF Digital is a webinar series on digital examinations, hosted by the University of Bath School of Management and powered by </w:t>
      </w:r>
      <w:proofErr w:type="spellStart"/>
      <w:r w:rsidRPr="00F02494">
        <w:rPr>
          <w:rFonts w:ascii="Arial" w:hAnsi="Arial" w:cs="Arial"/>
          <w:sz w:val="24"/>
          <w:szCs w:val="24"/>
        </w:rPr>
        <w:t>Inspera</w:t>
      </w:r>
      <w:proofErr w:type="spellEnd"/>
      <w:r w:rsidRPr="00F02494">
        <w:rPr>
          <w:rFonts w:ascii="Arial" w:hAnsi="Arial" w:cs="Arial"/>
          <w:sz w:val="24"/>
          <w:szCs w:val="24"/>
        </w:rPr>
        <w:t xml:space="preserve"> Assessment.  </w:t>
      </w:r>
    </w:p>
    <w:p w14:paraId="5EA5E4D1" w14:textId="77777777" w:rsidR="002944B2" w:rsidRDefault="002944B2" w:rsidP="002944B2">
      <w:pPr>
        <w:spacing w:after="0" w:line="240" w:lineRule="auto"/>
        <w:rPr>
          <w:rFonts w:ascii="Arial" w:hAnsi="Arial" w:cs="Arial"/>
          <w:sz w:val="24"/>
          <w:szCs w:val="24"/>
        </w:rPr>
      </w:pPr>
    </w:p>
    <w:p w14:paraId="1D480982"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2 June 2020: Digital exams as a competitive advantage for educational institutions. Cambridge Assessment and Chalmers University.</w:t>
      </w:r>
    </w:p>
    <w:p w14:paraId="6FA1830F" w14:textId="77777777" w:rsidR="002944B2" w:rsidRDefault="002944B2" w:rsidP="002944B2">
      <w:pPr>
        <w:spacing w:after="0" w:line="240" w:lineRule="auto"/>
        <w:rPr>
          <w:rFonts w:ascii="Arial" w:hAnsi="Arial" w:cs="Arial"/>
          <w:sz w:val="24"/>
          <w:szCs w:val="24"/>
        </w:rPr>
      </w:pPr>
    </w:p>
    <w:p w14:paraId="222DD78E"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9 June 2020: Getting started with e-assessment. Leeds Beckett University and Victoria University of Wellington.</w:t>
      </w:r>
    </w:p>
    <w:p w14:paraId="53B314DD" w14:textId="77777777" w:rsidR="002944B2" w:rsidRDefault="002944B2" w:rsidP="002944B2">
      <w:pPr>
        <w:spacing w:after="0" w:line="240" w:lineRule="auto"/>
        <w:rPr>
          <w:rFonts w:ascii="Arial" w:hAnsi="Arial" w:cs="Arial"/>
          <w:sz w:val="24"/>
          <w:szCs w:val="24"/>
        </w:rPr>
      </w:pPr>
    </w:p>
    <w:p w14:paraId="1834378E"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17 June 2020: How to run effective remote digital exams. University of Bergen and Gothenburg University.</w:t>
      </w:r>
    </w:p>
    <w:p w14:paraId="26441130" w14:textId="77777777" w:rsidR="002944B2" w:rsidRDefault="002944B2" w:rsidP="002944B2">
      <w:pPr>
        <w:spacing w:after="0" w:line="240" w:lineRule="auto"/>
        <w:rPr>
          <w:rFonts w:ascii="Arial" w:hAnsi="Arial" w:cs="Arial"/>
          <w:sz w:val="24"/>
          <w:szCs w:val="24"/>
        </w:rPr>
      </w:pPr>
    </w:p>
    <w:p w14:paraId="1C5426AC"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24 June 2020: The future of e-assessment practices after the coronavirus emergency. Macquarie University and BPP University.</w:t>
      </w:r>
    </w:p>
    <w:p w14:paraId="635C4BDB" w14:textId="77777777" w:rsidR="002944B2" w:rsidRDefault="002944B2" w:rsidP="002944B2">
      <w:pPr>
        <w:spacing w:after="0" w:line="240" w:lineRule="auto"/>
        <w:rPr>
          <w:rFonts w:ascii="Arial" w:hAnsi="Arial" w:cs="Arial"/>
          <w:sz w:val="24"/>
          <w:szCs w:val="24"/>
        </w:rPr>
      </w:pPr>
    </w:p>
    <w:p w14:paraId="66D6F350"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30 June 2020: Digital exams as a path towards excellence in teaching and learning. University of Iceland and University of Bath.</w:t>
      </w:r>
    </w:p>
    <w:p w14:paraId="5F412D56" w14:textId="3C375663" w:rsidR="002944B2" w:rsidRDefault="002944B2" w:rsidP="002944B2">
      <w:pPr>
        <w:spacing w:after="0" w:line="240" w:lineRule="auto"/>
        <w:rPr>
          <w:rFonts w:ascii="Arial" w:hAnsi="Arial" w:cs="Arial"/>
          <w:sz w:val="24"/>
          <w:szCs w:val="24"/>
        </w:rPr>
      </w:pPr>
      <w:r w:rsidRPr="00F02494">
        <w:rPr>
          <w:rFonts w:ascii="Arial" w:hAnsi="Arial" w:cs="Arial"/>
          <w:sz w:val="24"/>
          <w:szCs w:val="24"/>
        </w:rPr>
        <w:t>[</w:t>
      </w:r>
      <w:proofErr w:type="spellStart"/>
      <w:r w:rsidR="0038383D">
        <w:fldChar w:fldCharType="begin"/>
      </w:r>
      <w:r w:rsidR="0038383D">
        <w:instrText xml:space="preserve"> HYPERLINK "https://www.inspera.com/" </w:instrText>
      </w:r>
      <w:r w:rsidR="0038383D">
        <w:fldChar w:fldCharType="separate"/>
      </w:r>
      <w:r w:rsidRPr="00F02494">
        <w:rPr>
          <w:rStyle w:val="Hyperlink"/>
          <w:rFonts w:ascii="Arial" w:hAnsi="Arial" w:cs="Arial"/>
          <w:color w:val="auto"/>
          <w:sz w:val="24"/>
          <w:szCs w:val="24"/>
        </w:rPr>
        <w:t>Inspera</w:t>
      </w:r>
      <w:proofErr w:type="spellEnd"/>
      <w:r w:rsidRPr="00F02494">
        <w:rPr>
          <w:rStyle w:val="Hyperlink"/>
          <w:rFonts w:ascii="Arial" w:hAnsi="Arial" w:cs="Arial"/>
          <w:color w:val="auto"/>
          <w:sz w:val="24"/>
          <w:szCs w:val="24"/>
        </w:rPr>
        <w:t xml:space="preserve"> Assessment</w:t>
      </w:r>
      <w:r w:rsidR="0038383D">
        <w:rPr>
          <w:rStyle w:val="Hyperlink"/>
          <w:rFonts w:ascii="Arial" w:hAnsi="Arial" w:cs="Arial"/>
          <w:color w:val="auto"/>
          <w:sz w:val="24"/>
          <w:szCs w:val="24"/>
        </w:rPr>
        <w:fldChar w:fldCharType="end"/>
      </w:r>
      <w:r w:rsidRPr="00F02494">
        <w:rPr>
          <w:rFonts w:ascii="Arial" w:hAnsi="Arial" w:cs="Arial"/>
          <w:sz w:val="24"/>
          <w:szCs w:val="24"/>
        </w:rPr>
        <w:t>]</w:t>
      </w:r>
    </w:p>
    <w:p w14:paraId="31F9DA2D" w14:textId="5F29D8DE" w:rsidR="00385324" w:rsidRDefault="00385324">
      <w:pPr>
        <w:rPr>
          <w:rFonts w:ascii="Arial" w:hAnsi="Arial" w:cs="Arial"/>
          <w:sz w:val="24"/>
          <w:szCs w:val="24"/>
        </w:rPr>
      </w:pPr>
      <w:r>
        <w:rPr>
          <w:rFonts w:ascii="Arial" w:hAnsi="Arial" w:cs="Arial"/>
          <w:sz w:val="24"/>
          <w:szCs w:val="24"/>
        </w:rPr>
        <w:br w:type="page"/>
      </w:r>
    </w:p>
    <w:p w14:paraId="51C569B0" w14:textId="577074BC" w:rsidR="00526258" w:rsidRPr="00C3430C" w:rsidRDefault="00A21127" w:rsidP="00526258">
      <w:pPr>
        <w:spacing w:after="0" w:line="240" w:lineRule="auto"/>
        <w:rPr>
          <w:rFonts w:ascii="Arial" w:eastAsia="Times New Roman" w:hAnsi="Arial"/>
          <w:color w:val="000000" w:themeColor="text1"/>
          <w:lang w:eastAsia="en-GB"/>
        </w:rPr>
      </w:pPr>
      <w:r w:rsidRPr="00A21127">
        <w:rPr>
          <w:rFonts w:ascii="Arial" w:hAnsi="Arial" w:cs="Arial"/>
          <w:b/>
          <w:bCs/>
          <w:sz w:val="24"/>
          <w:szCs w:val="24"/>
          <w:highlight w:val="yellow"/>
        </w:rPr>
        <w:lastRenderedPageBreak/>
        <w:t>JISC</w:t>
      </w:r>
      <w:r w:rsidR="00526258">
        <w:rPr>
          <w:rFonts w:ascii="Arial" w:hAnsi="Arial" w:cs="Arial"/>
          <w:b/>
          <w:bCs/>
          <w:sz w:val="24"/>
          <w:szCs w:val="24"/>
          <w:highlight w:val="yellow"/>
        </w:rPr>
        <w:t xml:space="preserve"> </w:t>
      </w:r>
      <w:hyperlink r:id="rId14" w:history="1">
        <w:r w:rsidR="00526258" w:rsidRPr="00526258">
          <w:rPr>
            <w:rStyle w:val="Hyperlink"/>
            <w:rFonts w:ascii="Arial" w:hAnsi="Arial" w:cs="Arial"/>
            <w:b/>
            <w:bCs/>
            <w:sz w:val="24"/>
            <w:szCs w:val="24"/>
            <w:highlight w:val="yellow"/>
          </w:rPr>
          <w:t>Innovation and opportunity: how to help people thrive in their digital environment</w:t>
        </w:r>
      </w:hyperlink>
      <w:r w:rsidR="00526258" w:rsidRPr="00526258">
        <w:rPr>
          <w:rStyle w:val="Hyperlink"/>
          <w:rFonts w:cs="Arial"/>
        </w:rPr>
        <w:t xml:space="preserve"> </w:t>
      </w:r>
      <w:r w:rsidR="00526258" w:rsidRPr="00C3430C">
        <w:rPr>
          <w:rFonts w:ascii="Arial" w:hAnsi="Arial" w:cs="Arial"/>
          <w:color w:val="000000" w:themeColor="text1"/>
          <w:sz w:val="24"/>
          <w:szCs w:val="24"/>
        </w:rPr>
        <w:t>(</w:t>
      </w:r>
      <w:r w:rsidR="00526258" w:rsidRPr="00C3430C">
        <w:rPr>
          <w:rFonts w:ascii="Arial" w:eastAsia="Times New Roman" w:hAnsi="Arial"/>
          <w:color w:val="000000" w:themeColor="text1"/>
          <w:lang w:eastAsia="en-GB"/>
        </w:rPr>
        <w:t>Coronavirus online drop-in)</w:t>
      </w:r>
    </w:p>
    <w:p w14:paraId="6C69F3F2" w14:textId="276B23B5" w:rsidR="00A21127" w:rsidRPr="00C3430C" w:rsidRDefault="00A21127" w:rsidP="002944B2">
      <w:pPr>
        <w:spacing w:after="0" w:line="240" w:lineRule="auto"/>
        <w:rPr>
          <w:rFonts w:ascii="Arial" w:eastAsia="Times New Roman" w:hAnsi="Arial" w:cs="Arial"/>
          <w:b/>
          <w:bCs/>
          <w:color w:val="800080"/>
          <w:sz w:val="24"/>
          <w:szCs w:val="24"/>
          <w:lang w:eastAsia="en-GB"/>
        </w:rPr>
      </w:pPr>
      <w:r w:rsidRPr="00C3430C">
        <w:rPr>
          <w:rFonts w:ascii="Arial" w:eastAsia="Times New Roman" w:hAnsi="Arial" w:cs="Arial"/>
          <w:b/>
          <w:bCs/>
          <w:color w:val="800080"/>
          <w:sz w:val="24"/>
          <w:szCs w:val="24"/>
          <w:lang w:eastAsia="en-GB"/>
        </w:rPr>
        <w:t>2nd June 2020, 2.00 to 3.00 pm, booking required</w:t>
      </w:r>
    </w:p>
    <w:p w14:paraId="0B140426" w14:textId="77777777" w:rsidR="00A21127" w:rsidRPr="00C3430C" w:rsidRDefault="00A21127" w:rsidP="00A21127">
      <w:pPr>
        <w:spacing w:before="100" w:beforeAutospacing="1" w:after="100" w:afterAutospacing="1" w:line="240" w:lineRule="auto"/>
        <w:textAlignment w:val="baseline"/>
        <w:rPr>
          <w:rFonts w:ascii="Arial" w:eastAsia="Times New Roman" w:hAnsi="Arial" w:cs="Arial"/>
          <w:color w:val="000000" w:themeColor="text1"/>
          <w:sz w:val="24"/>
          <w:szCs w:val="24"/>
          <w:lang w:eastAsia="en-GB"/>
        </w:rPr>
      </w:pPr>
      <w:r w:rsidRPr="00C3430C">
        <w:rPr>
          <w:rFonts w:ascii="Arial" w:eastAsia="Times New Roman" w:hAnsi="Arial" w:cs="Arial"/>
          <w:color w:val="000000" w:themeColor="text1"/>
          <w:sz w:val="24"/>
          <w:szCs w:val="24"/>
          <w:lang w:eastAsia="en-GB"/>
        </w:rPr>
        <w:t>As they adjust to working and learning remotely, educators and learners will be exploring a range of new digital tools and developing new practices. </w:t>
      </w:r>
    </w:p>
    <w:p w14:paraId="19EFD324" w14:textId="53109D53" w:rsidR="00A21127" w:rsidRPr="00C3430C" w:rsidRDefault="00A21127" w:rsidP="00A21127">
      <w:pPr>
        <w:spacing w:before="100" w:beforeAutospacing="1" w:after="100" w:afterAutospacing="1" w:line="240" w:lineRule="auto"/>
        <w:textAlignment w:val="baseline"/>
        <w:rPr>
          <w:rFonts w:ascii="Arial" w:eastAsia="Times New Roman" w:hAnsi="Arial" w:cs="Arial"/>
          <w:color w:val="000000" w:themeColor="text1"/>
          <w:sz w:val="24"/>
          <w:szCs w:val="24"/>
          <w:lang w:eastAsia="en-GB"/>
        </w:rPr>
      </w:pPr>
      <w:r w:rsidRPr="00C3430C">
        <w:rPr>
          <w:rFonts w:ascii="Arial" w:eastAsia="Times New Roman" w:hAnsi="Arial" w:cs="Arial"/>
          <w:color w:val="000000" w:themeColor="text1"/>
          <w:sz w:val="24"/>
          <w:szCs w:val="24"/>
          <w:lang w:eastAsia="en-GB"/>
        </w:rPr>
        <w:t>What should we bear in mind when thinking about using tools, including those that may not be supported by your organisation? What barriers are faced by teaching staff adopting new practices and developing skills in this new medium? And what can institutions do to support and develop the digital learning ecosystem both now and after the students have returned to campus?</w:t>
      </w:r>
    </w:p>
    <w:p w14:paraId="3F7058E9" w14:textId="674516D0" w:rsidR="00526258" w:rsidRPr="00C3430C" w:rsidRDefault="00526258" w:rsidP="00A21127">
      <w:pPr>
        <w:spacing w:before="100" w:beforeAutospacing="1" w:after="100" w:afterAutospacing="1" w:line="240" w:lineRule="auto"/>
        <w:textAlignment w:val="baseline"/>
        <w:rPr>
          <w:rFonts w:ascii="Arial" w:eastAsia="Times New Roman" w:hAnsi="Arial" w:cs="Arial"/>
          <w:color w:val="000000" w:themeColor="text1"/>
          <w:sz w:val="24"/>
          <w:szCs w:val="24"/>
          <w:lang w:eastAsia="en-GB"/>
        </w:rPr>
      </w:pPr>
      <w:r w:rsidRPr="00C3430C">
        <w:rPr>
          <w:rFonts w:ascii="Arial" w:eastAsia="Times New Roman" w:hAnsi="Arial" w:cs="Arial"/>
          <w:color w:val="000000" w:themeColor="text1"/>
          <w:sz w:val="24"/>
          <w:szCs w:val="24"/>
          <w:lang w:eastAsia="en-GB"/>
        </w:rPr>
        <w:t>The following will be covered:</w:t>
      </w:r>
    </w:p>
    <w:p w14:paraId="20A64544" w14:textId="77777777" w:rsidR="00526258" w:rsidRPr="00C3430C" w:rsidRDefault="00526258" w:rsidP="0053761F">
      <w:pPr>
        <w:numPr>
          <w:ilvl w:val="0"/>
          <w:numId w:val="8"/>
        </w:numPr>
        <w:tabs>
          <w:tab w:val="clear" w:pos="720"/>
          <w:tab w:val="num" w:pos="567"/>
        </w:tabs>
        <w:spacing w:after="0" w:line="240" w:lineRule="auto"/>
        <w:ind w:left="567" w:hanging="567"/>
        <w:textAlignment w:val="baseline"/>
        <w:rPr>
          <w:rFonts w:ascii="Arial" w:eastAsia="Times New Roman" w:hAnsi="Arial" w:cs="Arial"/>
          <w:color w:val="000000" w:themeColor="text1"/>
          <w:sz w:val="24"/>
          <w:szCs w:val="24"/>
          <w:lang w:eastAsia="en-GB"/>
        </w:rPr>
      </w:pPr>
      <w:r w:rsidRPr="00C3430C">
        <w:rPr>
          <w:rFonts w:ascii="Arial" w:eastAsia="Times New Roman" w:hAnsi="Arial" w:cs="Arial"/>
          <w:color w:val="000000" w:themeColor="text1"/>
          <w:sz w:val="24"/>
          <w:szCs w:val="24"/>
          <w:lang w:eastAsia="en-GB"/>
        </w:rPr>
        <w:t>What issues will organisations, educators and students face using new digital tools: now and after lockdown?</w:t>
      </w:r>
    </w:p>
    <w:p w14:paraId="25BC13D4" w14:textId="77777777" w:rsidR="00526258" w:rsidRPr="00C3430C" w:rsidRDefault="00526258" w:rsidP="0053761F">
      <w:pPr>
        <w:numPr>
          <w:ilvl w:val="0"/>
          <w:numId w:val="8"/>
        </w:numPr>
        <w:tabs>
          <w:tab w:val="clear" w:pos="720"/>
          <w:tab w:val="num" w:pos="567"/>
        </w:tabs>
        <w:spacing w:after="0" w:line="240" w:lineRule="auto"/>
        <w:ind w:left="567" w:hanging="567"/>
        <w:textAlignment w:val="baseline"/>
        <w:rPr>
          <w:rFonts w:ascii="Arial" w:eastAsia="Times New Roman" w:hAnsi="Arial" w:cs="Arial"/>
          <w:color w:val="000000" w:themeColor="text1"/>
          <w:sz w:val="24"/>
          <w:szCs w:val="24"/>
          <w:lang w:eastAsia="en-GB"/>
        </w:rPr>
      </w:pPr>
      <w:r w:rsidRPr="00C3430C">
        <w:rPr>
          <w:rFonts w:ascii="Arial" w:eastAsia="Times New Roman" w:hAnsi="Arial" w:cs="Arial"/>
          <w:color w:val="000000" w:themeColor="text1"/>
          <w:sz w:val="24"/>
          <w:szCs w:val="24"/>
          <w:lang w:eastAsia="en-GB"/>
        </w:rPr>
        <w:t>Identifying aspects of good digital practice to continue or improve</w:t>
      </w:r>
    </w:p>
    <w:p w14:paraId="3B51627D" w14:textId="77777777" w:rsidR="00526258" w:rsidRPr="00C3430C" w:rsidRDefault="00526258" w:rsidP="0053761F">
      <w:pPr>
        <w:numPr>
          <w:ilvl w:val="0"/>
          <w:numId w:val="8"/>
        </w:numPr>
        <w:tabs>
          <w:tab w:val="clear" w:pos="720"/>
          <w:tab w:val="num" w:pos="567"/>
        </w:tabs>
        <w:spacing w:after="0" w:line="240" w:lineRule="auto"/>
        <w:ind w:left="567" w:hanging="567"/>
        <w:textAlignment w:val="baseline"/>
        <w:rPr>
          <w:rFonts w:ascii="Arial" w:eastAsia="Times New Roman" w:hAnsi="Arial" w:cs="Arial"/>
          <w:color w:val="000000" w:themeColor="text1"/>
          <w:sz w:val="24"/>
          <w:szCs w:val="24"/>
          <w:lang w:eastAsia="en-GB"/>
        </w:rPr>
      </w:pPr>
      <w:r w:rsidRPr="00C3430C">
        <w:rPr>
          <w:rFonts w:ascii="Arial" w:eastAsia="Times New Roman" w:hAnsi="Arial" w:cs="Arial"/>
          <w:color w:val="000000" w:themeColor="text1"/>
          <w:sz w:val="24"/>
          <w:szCs w:val="24"/>
          <w:lang w:eastAsia="en-GB"/>
        </w:rPr>
        <w:t>Outlining new areas of practice that need to be developed</w:t>
      </w:r>
    </w:p>
    <w:p w14:paraId="3C3C3146" w14:textId="02D90165" w:rsidR="00526258" w:rsidRPr="00C3430C" w:rsidRDefault="00526258" w:rsidP="0053761F">
      <w:pPr>
        <w:numPr>
          <w:ilvl w:val="0"/>
          <w:numId w:val="8"/>
        </w:numPr>
        <w:tabs>
          <w:tab w:val="clear" w:pos="720"/>
          <w:tab w:val="num" w:pos="567"/>
        </w:tabs>
        <w:spacing w:after="0" w:line="240" w:lineRule="auto"/>
        <w:ind w:left="567" w:hanging="567"/>
        <w:textAlignment w:val="baseline"/>
        <w:rPr>
          <w:rFonts w:ascii="Arial" w:eastAsia="Times New Roman" w:hAnsi="Arial" w:cs="Arial"/>
          <w:color w:val="000000" w:themeColor="text1"/>
          <w:sz w:val="24"/>
          <w:szCs w:val="24"/>
          <w:lang w:eastAsia="en-GB"/>
        </w:rPr>
      </w:pPr>
      <w:r w:rsidRPr="00C3430C">
        <w:rPr>
          <w:rFonts w:ascii="Arial" w:eastAsia="Times New Roman" w:hAnsi="Arial" w:cs="Arial"/>
          <w:color w:val="000000" w:themeColor="text1"/>
          <w:sz w:val="24"/>
          <w:szCs w:val="24"/>
          <w:lang w:eastAsia="en-GB"/>
        </w:rPr>
        <w:t>Identifying the things that need to be rolled back or reduced once the restrictions are over.</w:t>
      </w:r>
    </w:p>
    <w:p w14:paraId="5C832666" w14:textId="77777777" w:rsidR="00A21127" w:rsidRPr="00A21127" w:rsidRDefault="00A21127" w:rsidP="0053761F">
      <w:pPr>
        <w:tabs>
          <w:tab w:val="num" w:pos="567"/>
        </w:tabs>
        <w:spacing w:after="0" w:line="240" w:lineRule="auto"/>
        <w:ind w:left="567" w:hanging="567"/>
        <w:rPr>
          <w:rFonts w:ascii="Arial" w:eastAsia="Times New Roman" w:hAnsi="Arial" w:cs="Arial"/>
          <w:b/>
          <w:bCs/>
          <w:color w:val="800080"/>
          <w:sz w:val="24"/>
          <w:szCs w:val="24"/>
          <w:lang w:eastAsia="en-GB"/>
        </w:rPr>
      </w:pPr>
    </w:p>
    <w:p w14:paraId="7CD493C9" w14:textId="77777777" w:rsidR="00677144" w:rsidRPr="00677144" w:rsidRDefault="006057DC" w:rsidP="00A43367">
      <w:pPr>
        <w:shd w:val="clear" w:color="auto" w:fill="FCFDFD"/>
        <w:spacing w:after="0" w:line="240" w:lineRule="auto"/>
        <w:rPr>
          <w:rFonts w:ascii="Arial" w:eastAsia="Times New Roman" w:hAnsi="Arial" w:cs="Arial"/>
          <w:b/>
          <w:bCs/>
          <w:color w:val="222222"/>
          <w:sz w:val="24"/>
          <w:szCs w:val="24"/>
          <w:lang w:eastAsia="en-GB"/>
        </w:rPr>
      </w:pPr>
      <w:r w:rsidRPr="00A43367">
        <w:rPr>
          <w:rFonts w:ascii="Arial" w:eastAsia="Times New Roman" w:hAnsi="Arial" w:cs="Arial"/>
          <w:b/>
          <w:bCs/>
          <w:color w:val="222222"/>
          <w:sz w:val="24"/>
          <w:szCs w:val="24"/>
          <w:lang w:eastAsia="en-GB"/>
        </w:rPr>
        <w:t xml:space="preserve">QAA </w:t>
      </w:r>
      <w:r>
        <w:rPr>
          <w:rFonts w:ascii="Arial" w:eastAsia="Times New Roman" w:hAnsi="Arial" w:cs="Arial"/>
          <w:color w:val="222222"/>
          <w:sz w:val="24"/>
          <w:szCs w:val="24"/>
          <w:lang w:eastAsia="en-GB"/>
        </w:rPr>
        <w:t xml:space="preserve">- </w:t>
      </w:r>
      <w:hyperlink r:id="rId15" w:history="1">
        <w:r w:rsidR="00677144" w:rsidRPr="00677144">
          <w:rPr>
            <w:rStyle w:val="Hyperlink"/>
            <w:rFonts w:ascii="Arial" w:hAnsi="Arial" w:cs="Arial"/>
            <w:b/>
            <w:bCs/>
            <w:sz w:val="24"/>
            <w:szCs w:val="24"/>
          </w:rPr>
          <w:t>Learning From Disruption: Exploring What Counts In Higher Education</w:t>
        </w:r>
      </w:hyperlink>
      <w:r w:rsidR="00677144" w:rsidRPr="00677144">
        <w:rPr>
          <w:rFonts w:ascii="Arial" w:hAnsi="Arial" w:cs="Arial"/>
          <w:b/>
          <w:bCs/>
          <w:sz w:val="24"/>
          <w:szCs w:val="24"/>
        </w:rPr>
        <w:t xml:space="preserve"> </w:t>
      </w:r>
    </w:p>
    <w:p w14:paraId="25103BA0" w14:textId="6F776386" w:rsidR="006057DC" w:rsidRPr="00A21127" w:rsidRDefault="006057DC" w:rsidP="00A21127">
      <w:pPr>
        <w:rPr>
          <w:rFonts w:ascii="Arial" w:eastAsia="Times New Roman" w:hAnsi="Arial" w:cs="Arial"/>
          <w:b/>
          <w:bCs/>
          <w:color w:val="800080"/>
          <w:sz w:val="24"/>
          <w:szCs w:val="24"/>
          <w:lang w:eastAsia="en-GB"/>
        </w:rPr>
      </w:pPr>
      <w:r w:rsidRPr="00A21127">
        <w:rPr>
          <w:rFonts w:ascii="Arial" w:eastAsia="Times New Roman" w:hAnsi="Arial" w:cs="Arial"/>
          <w:b/>
          <w:bCs/>
          <w:color w:val="800080"/>
          <w:sz w:val="24"/>
          <w:szCs w:val="24"/>
          <w:lang w:eastAsia="en-GB"/>
        </w:rPr>
        <w:t>3 and 4 June 2020</w:t>
      </w:r>
    </w:p>
    <w:p w14:paraId="0588B991" w14:textId="77777777" w:rsidR="006057DC" w:rsidRPr="00857A46" w:rsidRDefault="006057DC" w:rsidP="00A43367">
      <w:pPr>
        <w:pStyle w:val="NormalWeb"/>
        <w:spacing w:before="0" w:beforeAutospacing="0" w:after="0" w:afterAutospacing="0"/>
        <w:textAlignment w:val="baseline"/>
        <w:rPr>
          <w:rFonts w:ascii="Arial" w:hAnsi="Arial" w:cs="Arial"/>
          <w:color w:val="000033"/>
          <w:sz w:val="24"/>
          <w:szCs w:val="24"/>
        </w:rPr>
      </w:pPr>
      <w:r w:rsidRPr="00857A46">
        <w:rPr>
          <w:rFonts w:ascii="Arial" w:hAnsi="Arial" w:cs="Arial"/>
          <w:color w:val="000033"/>
          <w:sz w:val="24"/>
          <w:szCs w:val="24"/>
        </w:rPr>
        <w:t>QAA Scotland is delighted to announce that the</w:t>
      </w:r>
      <w:r w:rsidRPr="00857A46">
        <w:rPr>
          <w:rStyle w:val="Strong"/>
          <w:rFonts w:ascii="Arial" w:hAnsi="Arial" w:cs="Arial"/>
          <w:color w:val="000033"/>
          <w:sz w:val="24"/>
          <w:szCs w:val="24"/>
          <w:bdr w:val="none" w:sz="0" w:space="0" w:color="auto" w:frame="1"/>
        </w:rPr>
        <w:t> 4</w:t>
      </w:r>
      <w:r w:rsidRPr="00857A46">
        <w:rPr>
          <w:rStyle w:val="Strong"/>
          <w:rFonts w:ascii="Arial" w:hAnsi="Arial" w:cs="Arial"/>
          <w:b w:val="0"/>
          <w:bCs w:val="0"/>
          <w:color w:val="000033"/>
          <w:sz w:val="24"/>
          <w:szCs w:val="24"/>
          <w:bdr w:val="none" w:sz="0" w:space="0" w:color="auto" w:frame="1"/>
          <w:vertAlign w:val="superscript"/>
        </w:rPr>
        <w:t>th</w:t>
      </w:r>
      <w:r w:rsidRPr="00857A46">
        <w:rPr>
          <w:rStyle w:val="Strong"/>
          <w:rFonts w:ascii="Arial" w:hAnsi="Arial" w:cs="Arial"/>
          <w:color w:val="000033"/>
          <w:sz w:val="24"/>
          <w:szCs w:val="24"/>
          <w:bdr w:val="none" w:sz="0" w:space="0" w:color="auto" w:frame="1"/>
        </w:rPr>
        <w:t> International Enhancement Conference is going online!</w:t>
      </w:r>
      <w:r w:rsidRPr="00857A46">
        <w:rPr>
          <w:rFonts w:ascii="Arial" w:hAnsi="Arial" w:cs="Arial"/>
          <w:color w:val="000033"/>
          <w:sz w:val="24"/>
          <w:szCs w:val="24"/>
        </w:rPr>
        <w:t> In place of the original in-person event. </w:t>
      </w:r>
    </w:p>
    <w:p w14:paraId="6943A373" w14:textId="04599D60" w:rsidR="006057DC" w:rsidRPr="00857A46" w:rsidRDefault="006057DC" w:rsidP="00A43367">
      <w:pPr>
        <w:pStyle w:val="NormalWeb"/>
        <w:spacing w:before="0" w:beforeAutospacing="0" w:after="0" w:afterAutospacing="0"/>
        <w:textAlignment w:val="baseline"/>
        <w:rPr>
          <w:rFonts w:ascii="Arial" w:hAnsi="Arial" w:cs="Arial"/>
          <w:color w:val="000033"/>
          <w:sz w:val="24"/>
          <w:szCs w:val="24"/>
        </w:rPr>
      </w:pPr>
      <w:r w:rsidRPr="00857A46">
        <w:rPr>
          <w:rStyle w:val="Strong"/>
          <w:rFonts w:ascii="Arial" w:hAnsi="Arial" w:cs="Arial"/>
          <w:color w:val="000033"/>
          <w:sz w:val="24"/>
          <w:szCs w:val="24"/>
          <w:bdr w:val="none" w:sz="0" w:space="0" w:color="auto" w:frame="1"/>
        </w:rPr>
        <w:t>Learning from disruption: exploring what counts in higher education</w:t>
      </w:r>
      <w:r w:rsidRPr="00857A46">
        <w:rPr>
          <w:rFonts w:ascii="Arial" w:hAnsi="Arial" w:cs="Arial"/>
          <w:color w:val="000033"/>
          <w:sz w:val="24"/>
          <w:szCs w:val="24"/>
        </w:rPr>
        <w:t>, focuses on the use of evidence during a period of disruption to identify the policies and practices which we need to shape future higher education design, delivery and the wider student experience. It will take place on 3 and 4 June 2020 and will feature a selection of live and recorded sessions alongside the launch of new digital resources.</w:t>
      </w:r>
      <w:r w:rsidRPr="00857A46">
        <w:rPr>
          <w:rFonts w:ascii="Arial" w:hAnsi="Arial" w:cs="Arial"/>
          <w:color w:val="000033"/>
          <w:sz w:val="24"/>
          <w:szCs w:val="24"/>
        </w:rPr>
        <w:br/>
      </w:r>
      <w:r w:rsidRPr="00857A46">
        <w:rPr>
          <w:rFonts w:ascii="Arial" w:hAnsi="Arial" w:cs="Arial"/>
          <w:color w:val="000033"/>
          <w:sz w:val="24"/>
          <w:szCs w:val="24"/>
        </w:rPr>
        <w:br/>
        <w:t>The event is designed to support delegates by identifying the values we share as we explore how higher education is likely to change, both as a result of the current COVID-19 pandemic and to meet future challenges.  </w:t>
      </w:r>
    </w:p>
    <w:p w14:paraId="7CF728CA" w14:textId="77777777" w:rsidR="00A43367" w:rsidRPr="00857A46" w:rsidRDefault="00A43367" w:rsidP="00A43367">
      <w:pPr>
        <w:pStyle w:val="NormalWeb"/>
        <w:spacing w:before="0" w:beforeAutospacing="0" w:after="0" w:afterAutospacing="0"/>
        <w:textAlignment w:val="baseline"/>
        <w:rPr>
          <w:rFonts w:ascii="Arial" w:hAnsi="Arial" w:cs="Arial"/>
          <w:color w:val="000033"/>
          <w:sz w:val="24"/>
          <w:szCs w:val="24"/>
        </w:rPr>
      </w:pPr>
    </w:p>
    <w:p w14:paraId="1F50F080" w14:textId="7D82CEE5" w:rsidR="006057DC" w:rsidRDefault="006057DC" w:rsidP="00A43367">
      <w:pPr>
        <w:pStyle w:val="NormalWeb"/>
        <w:spacing w:before="0" w:beforeAutospacing="0" w:after="0" w:afterAutospacing="0"/>
        <w:textAlignment w:val="baseline"/>
        <w:rPr>
          <w:rFonts w:ascii="Arial" w:hAnsi="Arial" w:cs="Arial"/>
          <w:color w:val="000033"/>
          <w:sz w:val="24"/>
          <w:szCs w:val="24"/>
        </w:rPr>
      </w:pPr>
      <w:r w:rsidRPr="00857A46">
        <w:rPr>
          <w:rFonts w:ascii="Arial" w:hAnsi="Arial" w:cs="Arial"/>
          <w:color w:val="000033"/>
          <w:sz w:val="24"/>
          <w:szCs w:val="24"/>
        </w:rPr>
        <w:t xml:space="preserve">Further details will be announced soon. </w:t>
      </w:r>
    </w:p>
    <w:p w14:paraId="1E482FCA" w14:textId="525E10F4" w:rsidR="00A734AA" w:rsidRDefault="00A734AA" w:rsidP="00A43367">
      <w:pPr>
        <w:pStyle w:val="NormalWeb"/>
        <w:spacing w:before="0" w:beforeAutospacing="0" w:after="0" w:afterAutospacing="0"/>
        <w:textAlignment w:val="baseline"/>
        <w:rPr>
          <w:rFonts w:ascii="Arial" w:hAnsi="Arial" w:cs="Arial"/>
          <w:color w:val="000033"/>
          <w:sz w:val="24"/>
          <w:szCs w:val="24"/>
        </w:rPr>
      </w:pPr>
    </w:p>
    <w:p w14:paraId="7FC5732E" w14:textId="6DA75113" w:rsidR="00934ACD" w:rsidRPr="00454CCD" w:rsidRDefault="00934ACD" w:rsidP="000951AF">
      <w:pPr>
        <w:spacing w:after="0" w:line="240" w:lineRule="auto"/>
        <w:rPr>
          <w:rStyle w:val="Hyperlink"/>
          <w:rFonts w:ascii="Arial" w:hAnsi="Arial" w:cs="Arial"/>
          <w:b/>
          <w:bCs/>
          <w:sz w:val="24"/>
          <w:szCs w:val="24"/>
        </w:rPr>
      </w:pPr>
      <w:r>
        <w:rPr>
          <w:rFonts w:ascii="Arial" w:hAnsi="Arial" w:cs="Arial"/>
          <w:b/>
          <w:bCs/>
          <w:sz w:val="24"/>
          <w:szCs w:val="24"/>
        </w:rPr>
        <w:t>Universities UK -</w:t>
      </w:r>
      <w:r w:rsidRPr="00F61242">
        <w:rPr>
          <w:rFonts w:ascii="Arial" w:eastAsia="Times New Roman" w:hAnsi="Arial" w:cs="Arial"/>
          <w:b/>
          <w:bCs/>
          <w:color w:val="0070C0"/>
          <w:sz w:val="24"/>
          <w:szCs w:val="24"/>
          <w:lang w:eastAsia="en-GB"/>
        </w:rPr>
        <w:t> </w:t>
      </w:r>
      <w:hyperlink r:id="rId16" w:history="1">
        <w:r w:rsidRPr="00454CCD">
          <w:rPr>
            <w:rStyle w:val="Hyperlink"/>
            <w:rFonts w:ascii="Arial" w:hAnsi="Arial" w:cs="Arial"/>
            <w:b/>
            <w:bCs/>
            <w:sz w:val="24"/>
            <w:szCs w:val="24"/>
          </w:rPr>
          <w:t>Addressing the impact of Covid-19 on student progression and retention</w:t>
        </w:r>
      </w:hyperlink>
    </w:p>
    <w:p w14:paraId="54E0B6ED" w14:textId="77777777" w:rsidR="00934ACD" w:rsidRPr="000951AF" w:rsidRDefault="00934ACD" w:rsidP="000551E6">
      <w:pPr>
        <w:spacing w:after="0" w:line="240" w:lineRule="auto"/>
        <w:rPr>
          <w:rFonts w:ascii="Arial" w:eastAsia="Times New Roman" w:hAnsi="Arial" w:cs="Arial"/>
          <w:b/>
          <w:bCs/>
          <w:color w:val="800080"/>
          <w:sz w:val="24"/>
          <w:szCs w:val="24"/>
          <w:lang w:eastAsia="en-GB"/>
        </w:rPr>
      </w:pPr>
      <w:r w:rsidRPr="000951AF">
        <w:rPr>
          <w:rFonts w:ascii="Arial" w:eastAsia="Times New Roman" w:hAnsi="Arial" w:cs="Arial"/>
          <w:b/>
          <w:bCs/>
          <w:color w:val="800080"/>
          <w:sz w:val="24"/>
          <w:szCs w:val="24"/>
          <w:lang w:eastAsia="en-GB"/>
        </w:rPr>
        <w:t>Tues 4th June 2020, 11.00 am – 12 noon</w:t>
      </w:r>
    </w:p>
    <w:tbl>
      <w:tblPr>
        <w:tblW w:w="5000" w:type="pct"/>
        <w:tblCellMar>
          <w:left w:w="0" w:type="dxa"/>
          <w:right w:w="0" w:type="dxa"/>
        </w:tblCellMar>
        <w:tblLook w:val="04A0" w:firstRow="1" w:lastRow="0" w:firstColumn="1" w:lastColumn="0" w:noHBand="0" w:noVBand="1"/>
      </w:tblPr>
      <w:tblGrid>
        <w:gridCol w:w="9026"/>
      </w:tblGrid>
      <w:tr w:rsidR="00934ACD" w:rsidRPr="00F61242" w14:paraId="5DF03F8D" w14:textId="77777777" w:rsidTr="00C76B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934ACD" w:rsidRPr="00F61242" w14:paraId="20A6A001" w14:textId="77777777" w:rsidTr="00C76B48">
              <w:tc>
                <w:tcPr>
                  <w:tcW w:w="9000" w:type="dxa"/>
                  <w:tcBorders>
                    <w:top w:val="nil"/>
                    <w:left w:val="nil"/>
                    <w:bottom w:val="nil"/>
                    <w:right w:val="nil"/>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34ACD" w:rsidRPr="00F61242" w14:paraId="0A1DDFF2" w14:textId="77777777" w:rsidTr="00C76B48">
                    <w:tc>
                      <w:tcPr>
                        <w:tcW w:w="0" w:type="auto"/>
                        <w:tcBorders>
                          <w:top w:val="nil"/>
                          <w:left w:val="nil"/>
                          <w:bottom w:val="nil"/>
                          <w:right w:val="nil"/>
                        </w:tcBorders>
                        <w:tcMar>
                          <w:top w:w="0" w:type="dxa"/>
                          <w:left w:w="270" w:type="dxa"/>
                          <w:bottom w:w="135" w:type="dxa"/>
                          <w:right w:w="270" w:type="dxa"/>
                        </w:tcMar>
                        <w:hideMark/>
                      </w:tcPr>
                      <w:p w14:paraId="4BD68ED1" w14:textId="77777777" w:rsidR="00934ACD" w:rsidRDefault="00934ACD" w:rsidP="000551E6">
                        <w:pPr>
                          <w:spacing w:after="0" w:line="240" w:lineRule="auto"/>
                          <w:ind w:left="-270"/>
                          <w:rPr>
                            <w:rFonts w:ascii="Arial" w:eastAsia="Times New Roman" w:hAnsi="Arial" w:cs="Arial"/>
                            <w:color w:val="000000"/>
                            <w:sz w:val="24"/>
                            <w:szCs w:val="24"/>
                            <w:lang w:eastAsia="en-GB"/>
                          </w:rPr>
                        </w:pPr>
                        <w:r w:rsidRPr="00F61242">
                          <w:rPr>
                            <w:rFonts w:ascii="Arial" w:eastAsia="Times New Roman" w:hAnsi="Arial" w:cs="Arial"/>
                            <w:b/>
                            <w:bCs/>
                            <w:color w:val="008080"/>
                            <w:sz w:val="24"/>
                            <w:szCs w:val="24"/>
                            <w:lang w:eastAsia="en-GB"/>
                          </w:rPr>
                          <w:t>While there has been much media focus</w:t>
                        </w:r>
                        <w:r w:rsidRPr="00F61242">
                          <w:rPr>
                            <w:rFonts w:ascii="Arial" w:eastAsia="Times New Roman" w:hAnsi="Arial" w:cs="Arial"/>
                            <w:color w:val="000000"/>
                            <w:sz w:val="24"/>
                            <w:szCs w:val="24"/>
                            <w:lang w:eastAsia="en-GB"/>
                          </w:rPr>
                          <w:t xml:space="preserve"> on the impact of Covid-19 on student admissions, the potential impact on retention is just as great. Retention is a key challenge that universities face, only likely to be exacerbated by the recent global crisis. Furthermore, the crisis will affect students from different backgrounds, such as BAME and widening participation students, differently.</w:t>
                        </w:r>
                        <w:r w:rsidRPr="00F61242">
                          <w:rPr>
                            <w:rFonts w:ascii="Arial" w:eastAsia="Times New Roman" w:hAnsi="Arial" w:cs="Arial"/>
                            <w:color w:val="000000"/>
                            <w:sz w:val="24"/>
                            <w:szCs w:val="24"/>
                            <w:lang w:eastAsia="en-GB"/>
                          </w:rPr>
                          <w:br/>
                        </w:r>
                        <w:r w:rsidRPr="00F61242">
                          <w:rPr>
                            <w:rFonts w:ascii="Arial" w:eastAsia="Times New Roman" w:hAnsi="Arial" w:cs="Arial"/>
                            <w:color w:val="000000"/>
                            <w:sz w:val="24"/>
                            <w:szCs w:val="24"/>
                            <w:lang w:eastAsia="en-GB"/>
                          </w:rPr>
                          <w:br/>
                        </w:r>
                        <w:r w:rsidRPr="00F61242">
                          <w:rPr>
                            <w:rFonts w:ascii="Arial" w:eastAsia="Times New Roman" w:hAnsi="Arial" w:cs="Arial"/>
                            <w:b/>
                            <w:bCs/>
                            <w:color w:val="008080"/>
                            <w:sz w:val="24"/>
                            <w:szCs w:val="24"/>
                            <w:lang w:eastAsia="en-GB"/>
                          </w:rPr>
                          <w:t>UUK is hosting a free online webinar on 4 June</w:t>
                        </w:r>
                        <w:r w:rsidRPr="00F61242">
                          <w:rPr>
                            <w:rFonts w:ascii="Arial" w:eastAsia="Times New Roman" w:hAnsi="Arial" w:cs="Arial"/>
                            <w:color w:val="000000"/>
                            <w:sz w:val="24"/>
                            <w:szCs w:val="24"/>
                            <w:lang w:eastAsia="en-GB"/>
                          </w:rPr>
                          <w:t xml:space="preserve"> to explore the issue in-depth, and help you shape retention strategies to meet the needs of your institution. The </w:t>
                        </w:r>
                        <w:r w:rsidRPr="00F61242">
                          <w:rPr>
                            <w:rFonts w:ascii="Arial" w:eastAsia="Times New Roman" w:hAnsi="Arial" w:cs="Arial"/>
                            <w:color w:val="000000"/>
                            <w:sz w:val="24"/>
                            <w:szCs w:val="24"/>
                            <w:lang w:eastAsia="en-GB"/>
                          </w:rPr>
                          <w:lastRenderedPageBreak/>
                          <w:t>webinar will be hosted by ​</w:t>
                        </w:r>
                        <w:r w:rsidRPr="00F61242">
                          <w:rPr>
                            <w:rFonts w:ascii="Arial" w:eastAsia="Times New Roman" w:hAnsi="Arial" w:cs="Arial"/>
                            <w:b/>
                            <w:bCs/>
                            <w:color w:val="008080"/>
                            <w:sz w:val="24"/>
                            <w:szCs w:val="24"/>
                            <w:lang w:eastAsia="en-GB"/>
                          </w:rPr>
                          <w:t xml:space="preserve">Professor Paul </w:t>
                        </w:r>
                        <w:proofErr w:type="spellStart"/>
                        <w:r w:rsidRPr="00F61242">
                          <w:rPr>
                            <w:rFonts w:ascii="Arial" w:eastAsia="Times New Roman" w:hAnsi="Arial" w:cs="Arial"/>
                            <w:b/>
                            <w:bCs/>
                            <w:color w:val="008080"/>
                            <w:sz w:val="24"/>
                            <w:szCs w:val="24"/>
                            <w:lang w:eastAsia="en-GB"/>
                          </w:rPr>
                          <w:t>Layzell</w:t>
                        </w:r>
                        <w:proofErr w:type="spellEnd"/>
                        <w:r w:rsidRPr="00F61242">
                          <w:rPr>
                            <w:rFonts w:ascii="Arial" w:eastAsia="Times New Roman" w:hAnsi="Arial" w:cs="Arial"/>
                            <w:color w:val="000000"/>
                            <w:sz w:val="24"/>
                            <w:szCs w:val="24"/>
                            <w:lang w:eastAsia="en-GB"/>
                          </w:rPr>
                          <w:t>, Principal of Royal Holloway, University of London. Other speakers include:</w:t>
                        </w:r>
                      </w:p>
                      <w:p w14:paraId="0131D746" w14:textId="77777777" w:rsidR="00934ACD" w:rsidRPr="00F61242" w:rsidRDefault="00934ACD" w:rsidP="00C76B48">
                        <w:pPr>
                          <w:spacing w:after="0" w:line="240" w:lineRule="auto"/>
                          <w:rPr>
                            <w:rFonts w:ascii="Arial" w:eastAsia="Times New Roman" w:hAnsi="Arial" w:cs="Arial"/>
                            <w:color w:val="000000"/>
                            <w:sz w:val="24"/>
                            <w:szCs w:val="24"/>
                            <w:lang w:eastAsia="en-GB"/>
                          </w:rPr>
                        </w:pPr>
                      </w:p>
                      <w:p w14:paraId="701C48C1" w14:textId="77777777" w:rsidR="00934ACD" w:rsidRPr="00F61242" w:rsidRDefault="00934ACD" w:rsidP="00C76B48">
                        <w:pPr>
                          <w:numPr>
                            <w:ilvl w:val="0"/>
                            <w:numId w:val="3"/>
                          </w:numPr>
                          <w:spacing w:after="0" w:line="240" w:lineRule="auto"/>
                          <w:rPr>
                            <w:rFonts w:ascii="Arial" w:eastAsia="Times New Roman" w:hAnsi="Arial" w:cs="Arial"/>
                            <w:color w:val="000000"/>
                            <w:sz w:val="24"/>
                            <w:szCs w:val="24"/>
                            <w:lang w:eastAsia="en-GB"/>
                          </w:rPr>
                        </w:pPr>
                        <w:r w:rsidRPr="00F61242">
                          <w:rPr>
                            <w:rFonts w:ascii="Arial" w:eastAsia="Times New Roman" w:hAnsi="Arial" w:cs="Arial"/>
                            <w:b/>
                            <w:bCs/>
                            <w:color w:val="008080"/>
                            <w:sz w:val="24"/>
                            <w:szCs w:val="24"/>
                            <w:lang w:eastAsia="en-GB"/>
                          </w:rPr>
                          <w:t>Jennifer Lawrence</w:t>
                        </w:r>
                        <w:r w:rsidRPr="00F61242">
                          <w:rPr>
                            <w:rFonts w:ascii="Arial" w:eastAsia="Times New Roman" w:hAnsi="Arial" w:cs="Arial"/>
                            <w:color w:val="000000"/>
                            <w:sz w:val="24"/>
                            <w:szCs w:val="24"/>
                            <w:lang w:eastAsia="en-GB"/>
                          </w:rPr>
                          <w:t>, Programme Director Academic Success, University of New England, Australia. Jennifer has been overseeing the university's complete transition from paper to online exams by the end of 2020.</w:t>
                        </w:r>
                      </w:p>
                      <w:p w14:paraId="08201A64" w14:textId="77777777" w:rsidR="00934ACD" w:rsidRDefault="00934ACD" w:rsidP="00C76B48">
                        <w:pPr>
                          <w:numPr>
                            <w:ilvl w:val="0"/>
                            <w:numId w:val="4"/>
                          </w:numPr>
                          <w:spacing w:after="0" w:line="240" w:lineRule="auto"/>
                          <w:rPr>
                            <w:rFonts w:ascii="Arial" w:eastAsia="Times New Roman" w:hAnsi="Arial" w:cs="Arial"/>
                            <w:color w:val="000000"/>
                            <w:sz w:val="24"/>
                            <w:szCs w:val="24"/>
                            <w:lang w:eastAsia="en-GB"/>
                          </w:rPr>
                        </w:pPr>
                        <w:r w:rsidRPr="00F61242">
                          <w:rPr>
                            <w:rFonts w:ascii="Arial" w:eastAsia="Times New Roman" w:hAnsi="Arial" w:cs="Arial"/>
                            <w:b/>
                            <w:bCs/>
                            <w:color w:val="008080"/>
                            <w:sz w:val="24"/>
                            <w:szCs w:val="24"/>
                            <w:lang w:eastAsia="en-GB"/>
                          </w:rPr>
                          <w:t xml:space="preserve">Dr </w:t>
                        </w:r>
                        <w:proofErr w:type="spellStart"/>
                        <w:r w:rsidRPr="00F61242">
                          <w:rPr>
                            <w:rFonts w:ascii="Arial" w:eastAsia="Times New Roman" w:hAnsi="Arial" w:cs="Arial"/>
                            <w:b/>
                            <w:bCs/>
                            <w:color w:val="008080"/>
                            <w:sz w:val="24"/>
                            <w:szCs w:val="24"/>
                            <w:lang w:eastAsia="en-GB"/>
                          </w:rPr>
                          <w:t>Gurnham</w:t>
                        </w:r>
                        <w:proofErr w:type="spellEnd"/>
                        <w:r w:rsidRPr="00F61242">
                          <w:rPr>
                            <w:rFonts w:ascii="Arial" w:eastAsia="Times New Roman" w:hAnsi="Arial" w:cs="Arial"/>
                            <w:b/>
                            <w:bCs/>
                            <w:color w:val="008080"/>
                            <w:sz w:val="24"/>
                            <w:szCs w:val="24"/>
                            <w:lang w:eastAsia="en-GB"/>
                          </w:rPr>
                          <w:t xml:space="preserve"> Singh</w:t>
                        </w:r>
                        <w:r w:rsidRPr="00F61242">
                          <w:rPr>
                            <w:rFonts w:ascii="Arial" w:eastAsia="Times New Roman" w:hAnsi="Arial" w:cs="Arial"/>
                            <w:color w:val="000000"/>
                            <w:sz w:val="24"/>
                            <w:szCs w:val="24"/>
                            <w:lang w:eastAsia="en-GB"/>
                          </w:rPr>
                          <w:t>, Associate Professor of Equity of Attainment, Coventry University. Dr Singh will address the key challenges that BAME students and students from underrepresented backgrounds are facing and what you can do to support them. </w:t>
                        </w:r>
                      </w:p>
                      <w:p w14:paraId="52A11A29" w14:textId="77777777" w:rsidR="00934ACD" w:rsidRPr="00F61242" w:rsidRDefault="00934ACD" w:rsidP="000551E6">
                        <w:pPr>
                          <w:spacing w:after="0" w:line="240" w:lineRule="auto"/>
                          <w:ind w:left="-128"/>
                          <w:rPr>
                            <w:rFonts w:ascii="Arial" w:eastAsia="Times New Roman" w:hAnsi="Arial" w:cs="Arial"/>
                            <w:color w:val="000000"/>
                            <w:sz w:val="24"/>
                            <w:szCs w:val="24"/>
                            <w:lang w:eastAsia="en-GB"/>
                          </w:rPr>
                        </w:pPr>
                      </w:p>
                      <w:p w14:paraId="09757AB4" w14:textId="77777777" w:rsidR="00934ACD" w:rsidRDefault="00934ACD" w:rsidP="00525749">
                        <w:pPr>
                          <w:spacing w:after="0" w:line="240" w:lineRule="auto"/>
                          <w:ind w:left="-270"/>
                          <w:rPr>
                            <w:rFonts w:ascii="Arial" w:eastAsia="Times New Roman" w:hAnsi="Arial" w:cs="Arial"/>
                            <w:color w:val="000000"/>
                            <w:sz w:val="24"/>
                            <w:szCs w:val="24"/>
                            <w:lang w:eastAsia="en-GB"/>
                          </w:rPr>
                        </w:pPr>
                        <w:r w:rsidRPr="00F61242">
                          <w:rPr>
                            <w:rFonts w:ascii="Arial" w:eastAsia="Times New Roman" w:hAnsi="Arial" w:cs="Arial"/>
                            <w:color w:val="000000"/>
                            <w:sz w:val="24"/>
                            <w:szCs w:val="24"/>
                            <w:lang w:eastAsia="en-GB"/>
                          </w:rPr>
                          <w:t>The webinar will take place at 11 AM on Tuesday 4 June. It is open to all those interested in the topic - you can register at the link below: </w:t>
                        </w:r>
                      </w:p>
                      <w:p w14:paraId="7AF0FCC4" w14:textId="77777777" w:rsidR="00934ACD" w:rsidRPr="00F61242" w:rsidRDefault="00C7074E" w:rsidP="00525749">
                        <w:pPr>
                          <w:spacing w:after="0" w:line="240" w:lineRule="auto"/>
                          <w:ind w:left="-270"/>
                          <w:rPr>
                            <w:rFonts w:ascii="Arial" w:eastAsia="Times New Roman" w:hAnsi="Arial" w:cs="Arial"/>
                            <w:color w:val="000000"/>
                            <w:sz w:val="24"/>
                            <w:szCs w:val="24"/>
                            <w:lang w:eastAsia="en-GB"/>
                          </w:rPr>
                        </w:pPr>
                        <w:hyperlink r:id="rId17" w:history="1">
                          <w:r w:rsidR="00934ACD" w:rsidRPr="00F61242">
                            <w:rPr>
                              <w:rStyle w:val="Hyperlink"/>
                              <w:rFonts w:ascii="Arial" w:hAnsi="Arial" w:cs="Arial"/>
                              <w:sz w:val="24"/>
                              <w:szCs w:val="24"/>
                            </w:rPr>
                            <w:t>https://www.universitiesuk.ac.uk/events/Pages/Covid-19-retention-and-progression.aspx</w:t>
                          </w:r>
                        </w:hyperlink>
                      </w:p>
                    </w:tc>
                  </w:tr>
                </w:tbl>
                <w:p w14:paraId="3724FA64" w14:textId="77777777" w:rsidR="00934ACD" w:rsidRPr="00F61242" w:rsidRDefault="00934ACD" w:rsidP="00C76B48">
                  <w:pPr>
                    <w:spacing w:after="0" w:line="240" w:lineRule="auto"/>
                    <w:rPr>
                      <w:rFonts w:ascii="Calibri" w:eastAsia="Times New Roman" w:hAnsi="Calibri" w:cs="Calibri"/>
                      <w:lang w:eastAsia="en-GB"/>
                    </w:rPr>
                  </w:pPr>
                </w:p>
              </w:tc>
            </w:tr>
          </w:tbl>
          <w:p w14:paraId="3354F964" w14:textId="77777777" w:rsidR="00934ACD" w:rsidRPr="00F61242" w:rsidRDefault="00934ACD" w:rsidP="00C76B48">
            <w:pPr>
              <w:spacing w:after="0" w:line="240" w:lineRule="auto"/>
              <w:rPr>
                <w:rFonts w:ascii="Calibri" w:eastAsia="Times New Roman" w:hAnsi="Calibri" w:cs="Calibri"/>
                <w:lang w:eastAsia="en-GB"/>
              </w:rPr>
            </w:pPr>
          </w:p>
        </w:tc>
      </w:tr>
    </w:tbl>
    <w:p w14:paraId="0EDCB83F" w14:textId="77777777" w:rsidR="008667D3" w:rsidRPr="00C3430C" w:rsidRDefault="008667D3" w:rsidP="0038383D">
      <w:pPr>
        <w:spacing w:before="100" w:beforeAutospacing="1" w:after="100" w:afterAutospacing="1" w:line="240" w:lineRule="auto"/>
        <w:rPr>
          <w:rFonts w:ascii="Arial" w:eastAsia="Times New Roman" w:hAnsi="Arial" w:cs="Arial"/>
          <w:b/>
          <w:bCs/>
          <w:color w:val="800080"/>
          <w:sz w:val="24"/>
          <w:szCs w:val="24"/>
          <w:lang w:eastAsia="en-GB"/>
        </w:rPr>
      </w:pPr>
      <w:proofErr w:type="spellStart"/>
      <w:r w:rsidRPr="008667D3">
        <w:rPr>
          <w:rStyle w:val="Hyperlink"/>
          <w:rFonts w:ascii="Arial" w:hAnsi="Arial" w:cs="Arial"/>
          <w:b/>
          <w:bCs/>
          <w:color w:val="auto"/>
          <w:sz w:val="24"/>
          <w:szCs w:val="24"/>
          <w:highlight w:val="yellow"/>
          <w:u w:val="none"/>
        </w:rPr>
        <w:lastRenderedPageBreak/>
        <w:t>Lecturemo</w:t>
      </w:r>
      <w:r>
        <w:rPr>
          <w:rStyle w:val="Hyperlink"/>
          <w:rFonts w:ascii="Arial" w:hAnsi="Arial" w:cs="Arial"/>
          <w:b/>
          <w:bCs/>
          <w:color w:val="auto"/>
          <w:sz w:val="24"/>
          <w:szCs w:val="24"/>
          <w:highlight w:val="yellow"/>
          <w:u w:val="none"/>
        </w:rPr>
        <w:t>te</w:t>
      </w:r>
      <w:r w:rsidRPr="008667D3">
        <w:rPr>
          <w:rStyle w:val="Hyperlink"/>
          <w:rFonts w:ascii="Arial" w:hAnsi="Arial" w:cs="Arial"/>
          <w:b/>
          <w:bCs/>
          <w:color w:val="auto"/>
          <w:sz w:val="24"/>
          <w:szCs w:val="24"/>
          <w:highlight w:val="yellow"/>
          <w:u w:val="none"/>
        </w:rPr>
        <w:t>ly</w:t>
      </w:r>
      <w:proofErr w:type="spellEnd"/>
      <w:r w:rsidRPr="008667D3">
        <w:rPr>
          <w:rStyle w:val="Hyperlink"/>
          <w:rFonts w:ascii="Arial" w:hAnsi="Arial" w:cs="Arial"/>
          <w:b/>
          <w:bCs/>
          <w:color w:val="auto"/>
          <w:sz w:val="24"/>
          <w:szCs w:val="24"/>
          <w:highlight w:val="yellow"/>
          <w:u w:val="none"/>
        </w:rPr>
        <w:t xml:space="preserve"> </w:t>
      </w:r>
      <w:r w:rsidR="00992B90" w:rsidRPr="008667D3">
        <w:rPr>
          <w:rStyle w:val="Hyperlink"/>
          <w:rFonts w:ascii="Arial" w:hAnsi="Arial" w:cs="Arial"/>
          <w:b/>
          <w:bCs/>
          <w:color w:val="auto"/>
          <w:sz w:val="24"/>
          <w:szCs w:val="24"/>
          <w:highlight w:val="yellow"/>
          <w:u w:val="none"/>
        </w:rPr>
        <w:t xml:space="preserve">Remote student workbooks: a remote learning scaffold for making and compiling online lecture notes </w:t>
      </w:r>
      <w:r w:rsidR="00992B90" w:rsidRPr="008667D3">
        <w:rPr>
          <w:rStyle w:val="Hyperlink"/>
          <w:rFonts w:ascii="Arial" w:hAnsi="Arial" w:cs="Arial"/>
          <w:b/>
          <w:bCs/>
          <w:color w:val="auto"/>
          <w:sz w:val="24"/>
          <w:szCs w:val="24"/>
          <w:highlight w:val="yellow"/>
          <w:u w:val="none"/>
        </w:rPr>
        <w:br/>
      </w:r>
      <w:r w:rsidRPr="00C3430C">
        <w:rPr>
          <w:rFonts w:ascii="Arial" w:eastAsia="Times New Roman" w:hAnsi="Arial" w:cs="Arial"/>
          <w:b/>
          <w:bCs/>
          <w:color w:val="800080"/>
          <w:sz w:val="24"/>
          <w:szCs w:val="24"/>
          <w:lang w:eastAsia="en-GB"/>
        </w:rPr>
        <w:t xml:space="preserve">5th </w:t>
      </w:r>
      <w:r w:rsidR="00992B90" w:rsidRPr="00C3430C">
        <w:rPr>
          <w:rFonts w:ascii="Arial" w:eastAsia="Times New Roman" w:hAnsi="Arial" w:cs="Arial"/>
          <w:b/>
          <w:bCs/>
          <w:color w:val="800080"/>
          <w:sz w:val="24"/>
          <w:szCs w:val="24"/>
          <w:lang w:eastAsia="en-GB"/>
        </w:rPr>
        <w:t xml:space="preserve">June 2020, 10am-11am  </w:t>
      </w:r>
    </w:p>
    <w:p w14:paraId="38817B5F" w14:textId="44721E98" w:rsidR="0038383D" w:rsidRPr="00C3430C" w:rsidRDefault="0038383D" w:rsidP="0038383D">
      <w:pPr>
        <w:spacing w:before="100" w:beforeAutospacing="1" w:after="100" w:afterAutospacing="1"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 xml:space="preserve">The link is via the home page on the </w:t>
      </w:r>
      <w:hyperlink r:id="rId18" w:history="1">
        <w:r w:rsidRPr="00C3430C">
          <w:rPr>
            <w:rFonts w:ascii="Arial" w:eastAsia="Times New Roman" w:hAnsi="Arial" w:cs="Arial"/>
            <w:color w:val="0563C1"/>
            <w:sz w:val="24"/>
            <w:szCs w:val="24"/>
            <w:u w:val="single"/>
            <w:lang w:eastAsia="en-GB"/>
          </w:rPr>
          <w:t>www.lecturemotely.com</w:t>
        </w:r>
      </w:hyperlink>
      <w:r w:rsidRPr="00C3430C">
        <w:rPr>
          <w:rFonts w:ascii="Arial" w:eastAsia="Times New Roman" w:hAnsi="Arial" w:cs="Arial"/>
          <w:color w:val="000000"/>
          <w:sz w:val="24"/>
          <w:szCs w:val="24"/>
          <w:lang w:eastAsia="en-GB"/>
        </w:rPr>
        <w:t xml:space="preserve"> website – just join on the day, pre-booking is not required. </w:t>
      </w:r>
    </w:p>
    <w:p w14:paraId="690C83E9" w14:textId="684FB527" w:rsidR="008667D3" w:rsidRPr="00C3430C" w:rsidRDefault="008667D3" w:rsidP="008667D3">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The webinar will include:</w:t>
      </w:r>
    </w:p>
    <w:p w14:paraId="54E58896" w14:textId="77777777" w:rsidR="008667D3" w:rsidRPr="00C3430C" w:rsidRDefault="008667D3" w:rsidP="008667D3">
      <w:pPr>
        <w:spacing w:after="0" w:line="240" w:lineRule="auto"/>
        <w:rPr>
          <w:rFonts w:ascii="Arial" w:eastAsia="Times New Roman" w:hAnsi="Arial" w:cs="Arial"/>
          <w:color w:val="000000"/>
          <w:sz w:val="24"/>
          <w:szCs w:val="24"/>
          <w:lang w:eastAsia="en-GB"/>
        </w:rPr>
      </w:pPr>
    </w:p>
    <w:p w14:paraId="4FE64D3C" w14:textId="5824CD76" w:rsidR="008667D3" w:rsidRPr="00C3430C" w:rsidRDefault="008667D3" w:rsidP="008667D3">
      <w:pPr>
        <w:pStyle w:val="ListParagraph"/>
        <w:numPr>
          <w:ilvl w:val="0"/>
          <w:numId w:val="7"/>
        </w:num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How to construct a workbook</w:t>
      </w:r>
    </w:p>
    <w:p w14:paraId="16EAFC04" w14:textId="7BBA8672" w:rsidR="008667D3" w:rsidRPr="00C3430C" w:rsidRDefault="008667D3" w:rsidP="008667D3">
      <w:pPr>
        <w:pStyle w:val="ListParagraph"/>
        <w:numPr>
          <w:ilvl w:val="0"/>
          <w:numId w:val="7"/>
        </w:num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Getting students to complete it each week</w:t>
      </w:r>
    </w:p>
    <w:p w14:paraId="3DC4C2B8" w14:textId="037376E2" w:rsidR="008667D3" w:rsidRPr="00C3430C" w:rsidRDefault="008667D3" w:rsidP="008667D3">
      <w:pPr>
        <w:pStyle w:val="ListParagraph"/>
        <w:numPr>
          <w:ilvl w:val="0"/>
          <w:numId w:val="7"/>
        </w:num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How this feeds into flipped classroom</w:t>
      </w:r>
    </w:p>
    <w:p w14:paraId="7FA46682" w14:textId="25D6C764" w:rsidR="008667D3" w:rsidRPr="00C3430C" w:rsidRDefault="008667D3" w:rsidP="008667D3">
      <w:pPr>
        <w:pStyle w:val="ListParagraph"/>
        <w:numPr>
          <w:ilvl w:val="0"/>
          <w:numId w:val="7"/>
        </w:num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Using it as summative/formative assessment</w:t>
      </w:r>
    </w:p>
    <w:p w14:paraId="13686D78" w14:textId="77777777" w:rsidR="001046CF" w:rsidRDefault="001046CF" w:rsidP="001046CF">
      <w:pPr>
        <w:rPr>
          <w:rFonts w:ascii="Arial" w:hAnsi="Arial" w:cs="Arial"/>
        </w:rPr>
      </w:pPr>
    </w:p>
    <w:p w14:paraId="75DDA922" w14:textId="600DFB24" w:rsidR="001046CF" w:rsidRPr="001046CF" w:rsidRDefault="00C7074E" w:rsidP="001046CF">
      <w:pPr>
        <w:rPr>
          <w:rFonts w:ascii="Arial" w:hAnsi="Arial" w:cs="Arial"/>
          <w:b/>
          <w:bCs/>
          <w:sz w:val="24"/>
          <w:szCs w:val="24"/>
          <w:highlight w:val="yellow"/>
          <w:u w:val="single"/>
        </w:rPr>
      </w:pPr>
      <w:hyperlink r:id="rId19" w:history="1">
        <w:proofErr w:type="spellStart"/>
        <w:r w:rsidR="001046CF" w:rsidRPr="001046CF">
          <w:rPr>
            <w:rStyle w:val="Hyperlink"/>
            <w:rFonts w:ascii="Arial" w:hAnsi="Arial" w:cs="Arial"/>
            <w:b/>
            <w:bCs/>
            <w:color w:val="auto"/>
            <w:sz w:val="24"/>
            <w:szCs w:val="24"/>
            <w:highlight w:val="yellow"/>
          </w:rPr>
          <w:t>ucisa</w:t>
        </w:r>
        <w:proofErr w:type="spellEnd"/>
        <w:r w:rsidR="001046CF" w:rsidRPr="001046CF">
          <w:rPr>
            <w:rStyle w:val="Hyperlink"/>
            <w:rFonts w:ascii="Arial" w:hAnsi="Arial" w:cs="Arial"/>
            <w:b/>
            <w:bCs/>
            <w:color w:val="auto"/>
            <w:sz w:val="24"/>
            <w:szCs w:val="24"/>
            <w:highlight w:val="yellow"/>
          </w:rPr>
          <w:t xml:space="preserve"> DCG- DEG Spotlight Webinars 2020 announcement</w:t>
        </w:r>
      </w:hyperlink>
    </w:p>
    <w:p w14:paraId="6695339B" w14:textId="77777777" w:rsidR="001046CF" w:rsidRPr="00C3430C" w:rsidRDefault="001046CF" w:rsidP="001046CF">
      <w:pPr>
        <w:rPr>
          <w:rFonts w:ascii="Arial" w:hAnsi="Arial" w:cs="Arial"/>
          <w:sz w:val="24"/>
          <w:szCs w:val="24"/>
        </w:rPr>
      </w:pPr>
      <w:r w:rsidRPr="00C3430C">
        <w:rPr>
          <w:rFonts w:ascii="Arial" w:hAnsi="Arial" w:cs="Arial"/>
          <w:sz w:val="24"/>
          <w:szCs w:val="24"/>
        </w:rPr>
        <w:t xml:space="preserve">The spotlight is on digital capabilities more than ever and UCISA is providing a short series of free webinars to share insights from different perspectives of the HE community, providing interesting resources to help students learn virtually. In the current climate with most working and studying from home, both staff and students’ level of digital capabilities have been exposed bringing with it challenges that everyone can all learn from. </w:t>
      </w:r>
    </w:p>
    <w:p w14:paraId="149DC831" w14:textId="77777777" w:rsidR="001046CF" w:rsidRPr="00C3430C" w:rsidRDefault="001046CF" w:rsidP="001046CF">
      <w:pPr>
        <w:rPr>
          <w:rFonts w:ascii="Arial" w:hAnsi="Arial" w:cs="Arial"/>
          <w:sz w:val="24"/>
          <w:szCs w:val="24"/>
        </w:rPr>
      </w:pPr>
      <w:r w:rsidRPr="00C3430C">
        <w:rPr>
          <w:rFonts w:ascii="Arial" w:hAnsi="Arial" w:cs="Arial"/>
          <w:sz w:val="24"/>
          <w:szCs w:val="24"/>
        </w:rPr>
        <w:t>The invitation is open to academics, IT support staff, trainers, students, management, library staff and anybody else who wants to explore how higher education institutions are mastering blended learning.</w:t>
      </w:r>
    </w:p>
    <w:p w14:paraId="0D7C9203" w14:textId="7EFA3283" w:rsidR="001046CF" w:rsidRPr="00C3430C" w:rsidRDefault="001046CF" w:rsidP="001046CF">
      <w:pPr>
        <w:rPr>
          <w:rFonts w:ascii="Arial" w:hAnsi="Arial" w:cs="Arial"/>
        </w:rPr>
      </w:pPr>
      <w:r w:rsidRPr="00C3430C">
        <w:rPr>
          <w:rFonts w:ascii="Arial" w:hAnsi="Arial" w:cs="Arial"/>
        </w:rPr>
        <w:t>The first of these webinars is delivered by Charlotte Ellis, Learning Technology Media Adviser, and Roma Raju, Student, at the University of Derby -</w:t>
      </w:r>
    </w:p>
    <w:p w14:paraId="3FD678D1" w14:textId="77777777" w:rsidR="00020F2D" w:rsidRPr="00020F2D" w:rsidRDefault="00020F2D" w:rsidP="00020F2D">
      <w:pPr>
        <w:spacing w:after="0" w:line="240" w:lineRule="auto"/>
        <w:rPr>
          <w:rFonts w:ascii="Arial" w:hAnsi="Arial" w:cs="Arial"/>
          <w:b/>
          <w:bCs/>
          <w:sz w:val="24"/>
          <w:szCs w:val="24"/>
        </w:rPr>
      </w:pPr>
      <w:hyperlink r:id="rId20" w:history="1">
        <w:r w:rsidRPr="00020F2D">
          <w:rPr>
            <w:rStyle w:val="Hyperlink"/>
            <w:rFonts w:ascii="Arial" w:hAnsi="Arial" w:cs="Arial"/>
            <w:b/>
            <w:bCs/>
            <w:sz w:val="24"/>
            <w:szCs w:val="24"/>
            <w:highlight w:val="yellow"/>
          </w:rPr>
          <w:t xml:space="preserve">Co-creating </w:t>
        </w:r>
        <w:r w:rsidRPr="00020F2D">
          <w:rPr>
            <w:rStyle w:val="Hyperlink"/>
            <w:rFonts w:ascii="Arial" w:hAnsi="Arial" w:cs="Arial"/>
            <w:b/>
            <w:bCs/>
            <w:sz w:val="24"/>
            <w:szCs w:val="24"/>
            <w:highlight w:val="yellow"/>
          </w:rPr>
          <w:t>t</w:t>
        </w:r>
        <w:r w:rsidRPr="00020F2D">
          <w:rPr>
            <w:rStyle w:val="Hyperlink"/>
            <w:rFonts w:ascii="Arial" w:hAnsi="Arial" w:cs="Arial"/>
            <w:b/>
            <w:bCs/>
            <w:sz w:val="24"/>
            <w:szCs w:val="24"/>
            <w:highlight w:val="yellow"/>
          </w:rPr>
          <w:t>hrough staff-student partnership to increase student employability skills</w:t>
        </w:r>
      </w:hyperlink>
      <w:r w:rsidRPr="00020F2D">
        <w:rPr>
          <w:rStyle w:val="Hyperlink"/>
          <w:rFonts w:ascii="Arial" w:hAnsi="Arial" w:cs="Arial"/>
          <w:b/>
          <w:bCs/>
          <w:sz w:val="24"/>
          <w:szCs w:val="24"/>
        </w:rPr>
        <w:t xml:space="preserve"> </w:t>
      </w:r>
    </w:p>
    <w:p w14:paraId="0EF18178" w14:textId="7144D7BC" w:rsidR="001046CF" w:rsidRPr="00C3430C" w:rsidRDefault="001046CF" w:rsidP="001046CF">
      <w:pPr>
        <w:spacing w:after="0" w:line="240" w:lineRule="auto"/>
        <w:rPr>
          <w:rFonts w:ascii="Arial" w:eastAsia="Times New Roman" w:hAnsi="Arial" w:cs="Arial"/>
          <w:b/>
          <w:bCs/>
          <w:color w:val="800080"/>
          <w:sz w:val="24"/>
          <w:szCs w:val="24"/>
          <w:lang w:eastAsia="en-GB"/>
        </w:rPr>
      </w:pPr>
      <w:r w:rsidRPr="00C3430C">
        <w:rPr>
          <w:rFonts w:ascii="Arial" w:eastAsia="Times New Roman" w:hAnsi="Arial" w:cs="Arial"/>
          <w:b/>
          <w:bCs/>
          <w:color w:val="800080"/>
          <w:sz w:val="24"/>
          <w:szCs w:val="24"/>
          <w:lang w:eastAsia="en-GB"/>
        </w:rPr>
        <w:t>Tuesday 9th June 2020; 11:00 am – 12:00 noon</w:t>
      </w:r>
      <w:r w:rsidR="00020F2D">
        <w:rPr>
          <w:rFonts w:ascii="Arial" w:eastAsia="Times New Roman" w:hAnsi="Arial" w:cs="Arial"/>
          <w:b/>
          <w:bCs/>
          <w:color w:val="800080"/>
          <w:sz w:val="24"/>
          <w:szCs w:val="24"/>
          <w:lang w:eastAsia="en-GB"/>
        </w:rPr>
        <w:t>; requires booking</w:t>
      </w:r>
    </w:p>
    <w:p w14:paraId="1331D5B1" w14:textId="3B31F5FD" w:rsidR="001046CF" w:rsidRPr="00C3430C" w:rsidRDefault="001046CF" w:rsidP="001046CF">
      <w:pPr>
        <w:rPr>
          <w:rFonts w:ascii="Arial" w:hAnsi="Arial" w:cs="Arial"/>
          <w:sz w:val="24"/>
          <w:szCs w:val="24"/>
        </w:rPr>
      </w:pPr>
      <w:r w:rsidRPr="00C3430C">
        <w:rPr>
          <w:rFonts w:ascii="Arial" w:hAnsi="Arial" w:cs="Arial"/>
          <w:color w:val="000000"/>
          <w:sz w:val="24"/>
          <w:szCs w:val="24"/>
          <w:shd w:val="clear" w:color="auto" w:fill="FFFFFF"/>
        </w:rPr>
        <w:lastRenderedPageBreak/>
        <w:t>This online presentation delivered by University of Derby will consider how universities can decrease the graduate skills gap by providing students with the relevant skills needed for potential future employment. They will look at student Digital Media Producers (DMP), who are employed by CELT (Centre for Excellence in Learning and Teaching) at the University of Derby to co-create and develop digital content for their teaching and learning, alongside academic staff.</w:t>
      </w:r>
    </w:p>
    <w:p w14:paraId="031A8CA4" w14:textId="7D105B85" w:rsidR="00931C85" w:rsidRPr="002944B2" w:rsidRDefault="00931C85" w:rsidP="00931C85">
      <w:pPr>
        <w:spacing w:after="0" w:line="240" w:lineRule="auto"/>
        <w:rPr>
          <w:rFonts w:ascii="Arial" w:hAnsi="Arial" w:cs="Arial"/>
          <w:b/>
          <w:bCs/>
          <w:sz w:val="24"/>
          <w:szCs w:val="24"/>
        </w:rPr>
      </w:pPr>
      <w:r w:rsidRPr="002944B2">
        <w:rPr>
          <w:rFonts w:ascii="Arial" w:hAnsi="Arial" w:cs="Arial"/>
          <w:b/>
          <w:bCs/>
          <w:sz w:val="24"/>
          <w:szCs w:val="24"/>
        </w:rPr>
        <w:t xml:space="preserve">JISC </w:t>
      </w:r>
      <w:hyperlink r:id="rId21" w:history="1">
        <w:r w:rsidRPr="002944B2">
          <w:rPr>
            <w:rStyle w:val="Hyperlink"/>
            <w:rFonts w:ascii="Arial" w:hAnsi="Arial" w:cs="Arial"/>
            <w:b/>
            <w:bCs/>
            <w:sz w:val="24"/>
            <w:szCs w:val="24"/>
          </w:rPr>
          <w:t>Developing learners employability skills</w:t>
        </w:r>
      </w:hyperlink>
      <w:r w:rsidRPr="002944B2">
        <w:rPr>
          <w:rFonts w:ascii="Arial" w:hAnsi="Arial" w:cs="Arial"/>
          <w:b/>
          <w:bCs/>
          <w:sz w:val="24"/>
          <w:szCs w:val="24"/>
        </w:rPr>
        <w:t xml:space="preserve"> </w:t>
      </w:r>
    </w:p>
    <w:p w14:paraId="1A9131D0" w14:textId="48EE8A5E" w:rsidR="00931C85" w:rsidRPr="002944B2" w:rsidRDefault="00931C85" w:rsidP="00931C85">
      <w:pPr>
        <w:spacing w:after="0" w:line="240" w:lineRule="auto"/>
        <w:rPr>
          <w:rFonts w:ascii="Arial" w:eastAsia="Times New Roman" w:hAnsi="Arial" w:cs="Arial"/>
          <w:b/>
          <w:bCs/>
          <w:color w:val="800080"/>
          <w:sz w:val="24"/>
          <w:szCs w:val="24"/>
          <w:lang w:eastAsia="en-GB"/>
        </w:rPr>
      </w:pPr>
      <w:r w:rsidRPr="002944B2">
        <w:rPr>
          <w:rFonts w:ascii="Arial" w:eastAsia="Times New Roman" w:hAnsi="Arial" w:cs="Arial"/>
          <w:b/>
          <w:bCs/>
          <w:color w:val="800080"/>
          <w:sz w:val="24"/>
          <w:szCs w:val="24"/>
          <w:lang w:eastAsia="en-GB"/>
        </w:rPr>
        <w:t>10 June 2020 – 10 am to 12 noon and fee charged</w:t>
      </w:r>
    </w:p>
    <w:p w14:paraId="47D7CD11" w14:textId="62B3B197" w:rsidR="00631A19" w:rsidRPr="002944B2" w:rsidRDefault="00631A19" w:rsidP="00631A19">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944B2">
        <w:rPr>
          <w:rFonts w:ascii="Arial" w:eastAsia="Times New Roman" w:hAnsi="Arial" w:cs="Arial"/>
          <w:color w:val="000000" w:themeColor="text1"/>
          <w:sz w:val="24"/>
          <w:szCs w:val="24"/>
          <w:lang w:eastAsia="en-GB"/>
        </w:rPr>
        <w:t>Developing learners’ employability skills is a key driver for organisations who want to prepare their learners for the 21st century workplace.  In this online workshop, participants will explore ways in which technology enhanced learning can support and build on learners’ employability skills, knowledge and experience.</w:t>
      </w:r>
    </w:p>
    <w:p w14:paraId="22B0D39C" w14:textId="77777777" w:rsidR="00024A94" w:rsidRPr="002944B2" w:rsidRDefault="00024A94" w:rsidP="00631A19">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3CE2D5E0" w14:textId="77777777" w:rsidR="00631A19" w:rsidRPr="002944B2" w:rsidRDefault="00631A19" w:rsidP="00631A19">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944B2">
        <w:rPr>
          <w:rFonts w:ascii="Arial" w:eastAsia="Times New Roman" w:hAnsi="Arial" w:cs="Arial"/>
          <w:color w:val="000000" w:themeColor="text1"/>
          <w:sz w:val="24"/>
          <w:szCs w:val="24"/>
          <w:lang w:eastAsia="en-GB"/>
        </w:rPr>
        <w:t>The workshop will help build confidence and provide participants with a range of activities to use with learners so they can make informed decisions when using tools and technologies that will help them succeed in the modern digital world.</w:t>
      </w:r>
    </w:p>
    <w:p w14:paraId="163133B0" w14:textId="77777777" w:rsidR="0053761F" w:rsidRDefault="0053761F" w:rsidP="00931C85">
      <w:pPr>
        <w:spacing w:after="0" w:line="240" w:lineRule="auto"/>
        <w:rPr>
          <w:rFonts w:ascii="Arial" w:hAnsi="Arial" w:cs="Arial"/>
          <w:b/>
          <w:bCs/>
          <w:sz w:val="24"/>
          <w:szCs w:val="24"/>
        </w:rPr>
      </w:pPr>
    </w:p>
    <w:p w14:paraId="4E33FBC3" w14:textId="7EE444D2" w:rsidR="00102B43" w:rsidRPr="002944B2" w:rsidRDefault="00102B43" w:rsidP="00931C85">
      <w:pPr>
        <w:spacing w:after="0" w:line="240" w:lineRule="auto"/>
        <w:rPr>
          <w:rFonts w:ascii="Arial" w:hAnsi="Arial" w:cs="Arial"/>
          <w:b/>
          <w:bCs/>
          <w:sz w:val="24"/>
          <w:szCs w:val="24"/>
        </w:rPr>
      </w:pPr>
      <w:r w:rsidRPr="002944B2">
        <w:rPr>
          <w:rFonts w:ascii="Arial" w:hAnsi="Arial" w:cs="Arial"/>
          <w:b/>
          <w:bCs/>
          <w:sz w:val="24"/>
          <w:szCs w:val="24"/>
        </w:rPr>
        <w:t xml:space="preserve">JISC </w:t>
      </w:r>
      <w:hyperlink r:id="rId22" w:history="1">
        <w:r w:rsidR="00BF3025" w:rsidRPr="002944B2">
          <w:rPr>
            <w:rStyle w:val="Hyperlink"/>
            <w:rFonts w:ascii="Arial" w:hAnsi="Arial" w:cs="Arial"/>
            <w:b/>
            <w:bCs/>
            <w:sz w:val="24"/>
            <w:szCs w:val="24"/>
          </w:rPr>
          <w:t>Supporting learners' digital identity and wellbeing</w:t>
        </w:r>
      </w:hyperlink>
    </w:p>
    <w:p w14:paraId="283B9962" w14:textId="77777777" w:rsidR="000551E6" w:rsidRDefault="00102B43" w:rsidP="000551E6">
      <w:pPr>
        <w:spacing w:after="0" w:line="240" w:lineRule="auto"/>
        <w:rPr>
          <w:rFonts w:ascii="Arial" w:eastAsia="Times New Roman" w:hAnsi="Arial" w:cs="Arial"/>
          <w:b/>
          <w:bCs/>
          <w:color w:val="800080"/>
          <w:sz w:val="24"/>
          <w:szCs w:val="24"/>
          <w:lang w:eastAsia="en-GB"/>
        </w:rPr>
      </w:pPr>
      <w:r w:rsidRPr="002944B2">
        <w:rPr>
          <w:rFonts w:ascii="Arial" w:eastAsia="Times New Roman" w:hAnsi="Arial" w:cs="Arial"/>
          <w:b/>
          <w:bCs/>
          <w:color w:val="800080"/>
          <w:sz w:val="24"/>
          <w:szCs w:val="24"/>
          <w:lang w:eastAsia="en-GB"/>
        </w:rPr>
        <w:t>11 June 2020 – 10 am to 12 noon and fee charged</w:t>
      </w:r>
    </w:p>
    <w:p w14:paraId="21EE49AF" w14:textId="0C07F480" w:rsidR="00D01968" w:rsidRPr="002944B2" w:rsidRDefault="00D01968" w:rsidP="000551E6">
      <w:pPr>
        <w:spacing w:after="0" w:line="240" w:lineRule="auto"/>
        <w:rPr>
          <w:rFonts w:ascii="Arial" w:eastAsia="Times New Roman" w:hAnsi="Arial" w:cs="Arial"/>
          <w:color w:val="000000" w:themeColor="text1"/>
          <w:sz w:val="24"/>
          <w:szCs w:val="24"/>
          <w:lang w:eastAsia="en-GB"/>
        </w:rPr>
      </w:pPr>
      <w:r w:rsidRPr="002944B2">
        <w:rPr>
          <w:rFonts w:ascii="Arial" w:eastAsia="Times New Roman" w:hAnsi="Arial" w:cs="Arial"/>
          <w:color w:val="000000" w:themeColor="text1"/>
          <w:sz w:val="24"/>
          <w:szCs w:val="24"/>
          <w:lang w:eastAsia="en-GB"/>
        </w:rPr>
        <w:t>This online workshop will explore ways in which technology-enhanced learning can support the development of learners’ digital identity and wellbeing.</w:t>
      </w:r>
    </w:p>
    <w:p w14:paraId="4D8D7964" w14:textId="77777777" w:rsidR="00D01968" w:rsidRPr="002944B2" w:rsidRDefault="00D01968" w:rsidP="007E30B3">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944B2">
        <w:rPr>
          <w:rFonts w:ascii="Arial" w:eastAsia="Times New Roman" w:hAnsi="Arial" w:cs="Arial"/>
          <w:color w:val="000000" w:themeColor="text1"/>
          <w:sz w:val="24"/>
          <w:szCs w:val="24"/>
          <w:lang w:eastAsia="en-GB"/>
        </w:rPr>
        <w:t>Supporting learners’ digital identity and wellbeing is a key driver for organisations who want to prepare their learners for the digital workplace. Participants will explore the issues learners face when developing digital identities and will be asked to complete a short survey and identify some key challenges that they face. They will reflect on current organisational practices, and address these challenges by sharing their approaches and solutions.</w:t>
      </w:r>
    </w:p>
    <w:p w14:paraId="49ED7459" w14:textId="1F7BC3DF" w:rsidR="00BF3025" w:rsidRDefault="00BF3025" w:rsidP="007E30B3">
      <w:pPr>
        <w:spacing w:after="0" w:line="240" w:lineRule="auto"/>
        <w:rPr>
          <w:rFonts w:ascii="Arial" w:eastAsia="Times New Roman" w:hAnsi="Arial" w:cs="Arial"/>
          <w:b/>
          <w:bCs/>
          <w:color w:val="800080"/>
          <w:sz w:val="24"/>
          <w:szCs w:val="24"/>
          <w:lang w:eastAsia="en-GB"/>
        </w:rPr>
      </w:pPr>
    </w:p>
    <w:p w14:paraId="13FEAACE" w14:textId="7898A31A" w:rsidR="00F20298" w:rsidRPr="00454CCD" w:rsidRDefault="00F20298" w:rsidP="006A3C06">
      <w:pPr>
        <w:spacing w:after="0" w:line="240" w:lineRule="auto"/>
        <w:rPr>
          <w:rStyle w:val="Hyperlink"/>
          <w:rFonts w:cs="Arial"/>
        </w:rPr>
      </w:pPr>
      <w:r w:rsidRPr="00454CCD">
        <w:rPr>
          <w:rFonts w:ascii="Arial" w:hAnsi="Arial" w:cs="Arial"/>
          <w:b/>
          <w:bCs/>
          <w:sz w:val="24"/>
          <w:szCs w:val="24"/>
        </w:rPr>
        <w:t xml:space="preserve">UKAT Tutoring Matters - </w:t>
      </w:r>
      <w:hyperlink r:id="rId23" w:history="1">
        <w:r w:rsidRPr="00454CCD">
          <w:rPr>
            <w:rStyle w:val="Hyperlink"/>
            <w:rFonts w:ascii="Arial" w:hAnsi="Arial" w:cs="Arial"/>
            <w:b/>
            <w:bCs/>
            <w:sz w:val="24"/>
            <w:szCs w:val="24"/>
          </w:rPr>
          <w:t>Personal tutoring systems and activity</w:t>
        </w:r>
      </w:hyperlink>
      <w:r w:rsidRPr="00454CCD">
        <w:rPr>
          <w:rStyle w:val="Hyperlink"/>
          <w:rFonts w:ascii="Arial" w:hAnsi="Arial" w:cs="Arial"/>
          <w:b/>
          <w:bCs/>
          <w:sz w:val="24"/>
          <w:szCs w:val="24"/>
        </w:rPr>
        <w:t xml:space="preserve"> </w:t>
      </w:r>
    </w:p>
    <w:p w14:paraId="6AC666BE" w14:textId="7F2DC5CC" w:rsidR="00F20298" w:rsidRPr="00454CCD" w:rsidRDefault="00F20298" w:rsidP="006A3C06">
      <w:pPr>
        <w:spacing w:after="0" w:line="240" w:lineRule="auto"/>
        <w:rPr>
          <w:rFonts w:ascii="Arial" w:eastAsia="Times New Roman" w:hAnsi="Arial" w:cs="Arial"/>
          <w:b/>
          <w:bCs/>
          <w:color w:val="800080"/>
          <w:sz w:val="24"/>
          <w:szCs w:val="24"/>
          <w:lang w:eastAsia="en-GB"/>
        </w:rPr>
      </w:pPr>
      <w:r w:rsidRPr="00454CCD">
        <w:rPr>
          <w:rFonts w:ascii="Arial" w:eastAsia="Times New Roman" w:hAnsi="Arial" w:cs="Arial"/>
          <w:b/>
          <w:bCs/>
          <w:color w:val="800080"/>
          <w:sz w:val="24"/>
          <w:szCs w:val="24"/>
          <w:lang w:eastAsia="en-GB"/>
        </w:rPr>
        <w:t>Thursday, 11 June 2020 14:00</w:t>
      </w:r>
    </w:p>
    <w:p w14:paraId="1A0A2CC1" w14:textId="72D7A9A1" w:rsidR="00F20298" w:rsidRPr="00454CCD" w:rsidRDefault="00E33EC6" w:rsidP="00F20298">
      <w:pPr>
        <w:spacing w:after="0" w:line="240" w:lineRule="auto"/>
        <w:rPr>
          <w:rFonts w:ascii="Arial" w:eastAsia="Times New Roman" w:hAnsi="Arial" w:cs="Arial"/>
          <w:color w:val="000000" w:themeColor="text1"/>
          <w:sz w:val="24"/>
          <w:szCs w:val="24"/>
          <w:lang w:eastAsia="en-GB"/>
        </w:rPr>
      </w:pPr>
      <w:r w:rsidRPr="00454CCD">
        <w:rPr>
          <w:rFonts w:ascii="Arial" w:eastAsia="Times New Roman" w:hAnsi="Arial" w:cs="Arial"/>
          <w:color w:val="000000" w:themeColor="text1"/>
          <w:sz w:val="24"/>
          <w:szCs w:val="24"/>
          <w:lang w:eastAsia="en-GB"/>
        </w:rPr>
        <w:t>In this webinar, the speakers will explore the findings of a HEFCE funded project focussing on the contribution of personal tutoring to reducing the awarding gap for different groups of students.  The newly developed Manchester Metropolitan University </w:t>
      </w:r>
      <w:hyperlink r:id="rId24" w:history="1">
        <w:r w:rsidRPr="00454CCD">
          <w:rPr>
            <w:rStyle w:val="Hyperlink"/>
            <w:rFonts w:ascii="Arial" w:eastAsia="Times New Roman" w:hAnsi="Arial" w:cs="Arial"/>
            <w:b/>
            <w:bCs/>
            <w:sz w:val="24"/>
            <w:szCs w:val="24"/>
            <w:lang w:eastAsia="en-GB"/>
          </w:rPr>
          <w:t>Personal Tutoring Framework</w:t>
        </w:r>
      </w:hyperlink>
      <w:r w:rsidRPr="00454CCD">
        <w:rPr>
          <w:rFonts w:ascii="Arial" w:eastAsia="Times New Roman" w:hAnsi="Arial" w:cs="Arial"/>
          <w:b/>
          <w:bCs/>
          <w:color w:val="800080"/>
          <w:sz w:val="24"/>
          <w:szCs w:val="24"/>
          <w:lang w:eastAsia="en-GB"/>
        </w:rPr>
        <w:t> </w:t>
      </w:r>
      <w:r w:rsidRPr="00454CCD">
        <w:rPr>
          <w:rFonts w:ascii="Arial" w:eastAsia="Times New Roman" w:hAnsi="Arial" w:cs="Arial"/>
          <w:color w:val="000000" w:themeColor="text1"/>
          <w:sz w:val="24"/>
          <w:szCs w:val="24"/>
          <w:lang w:eastAsia="en-GB"/>
        </w:rPr>
        <w:t>will be explained, with a particular focus on the distinction between designing and evaluating a personal tutoring system from the activity of personal tutoring itself.</w:t>
      </w:r>
    </w:p>
    <w:p w14:paraId="733754C7" w14:textId="5BBD065D" w:rsidR="00F20298" w:rsidRDefault="00F20298" w:rsidP="00F20298">
      <w:pPr>
        <w:spacing w:after="0" w:line="240" w:lineRule="auto"/>
        <w:rPr>
          <w:rFonts w:ascii="Arial" w:eastAsia="Times New Roman" w:hAnsi="Arial" w:cs="Arial"/>
          <w:color w:val="000000" w:themeColor="text1"/>
          <w:sz w:val="24"/>
          <w:szCs w:val="24"/>
          <w:lang w:eastAsia="en-GB"/>
        </w:rPr>
      </w:pPr>
    </w:p>
    <w:p w14:paraId="44AD8007" w14:textId="621A1D85" w:rsidR="00385324" w:rsidRDefault="00385324" w:rsidP="00F20298">
      <w:pPr>
        <w:spacing w:after="0" w:line="240" w:lineRule="auto"/>
        <w:rPr>
          <w:rFonts w:ascii="Arial" w:eastAsia="Times New Roman" w:hAnsi="Arial" w:cs="Arial"/>
          <w:b/>
          <w:bCs/>
          <w:color w:val="000000" w:themeColor="text1"/>
          <w:sz w:val="24"/>
          <w:szCs w:val="24"/>
          <w:lang w:eastAsia="en-GB"/>
        </w:rPr>
      </w:pPr>
      <w:r w:rsidRPr="00385324">
        <w:rPr>
          <w:rFonts w:ascii="Arial" w:hAnsi="Arial"/>
          <w:b/>
          <w:bCs/>
          <w:sz w:val="24"/>
          <w:szCs w:val="24"/>
          <w:highlight w:val="yellow"/>
        </w:rPr>
        <w:t xml:space="preserve">AdvanceHE - </w:t>
      </w:r>
      <w:hyperlink r:id="rId25" w:history="1">
        <w:r w:rsidRPr="00385324">
          <w:rPr>
            <w:rStyle w:val="Hyperlink"/>
            <w:rFonts w:ascii="Arial" w:eastAsia="Times New Roman" w:hAnsi="Arial" w:cs="Arial"/>
            <w:b/>
            <w:bCs/>
            <w:sz w:val="24"/>
            <w:szCs w:val="24"/>
            <w:highlight w:val="yellow"/>
            <w:lang w:eastAsia="en-GB"/>
          </w:rPr>
          <w:t>Higher Education in the era of AI - Innovation in Teaching Practice Workshop</w:t>
        </w:r>
      </w:hyperlink>
      <w:r w:rsidRPr="00385324">
        <w:rPr>
          <w:rFonts w:ascii="Arial" w:eastAsia="Times New Roman" w:hAnsi="Arial" w:cs="Arial"/>
          <w:b/>
          <w:bCs/>
          <w:color w:val="000000" w:themeColor="text1"/>
          <w:sz w:val="24"/>
          <w:szCs w:val="24"/>
          <w:lang w:eastAsia="en-GB"/>
        </w:rPr>
        <w:t xml:space="preserve"> </w:t>
      </w:r>
    </w:p>
    <w:p w14:paraId="1EEB5F8B" w14:textId="478FD4BB" w:rsidR="00385324" w:rsidRPr="008D1DE2" w:rsidRDefault="00385324" w:rsidP="00F20298">
      <w:pPr>
        <w:spacing w:after="0" w:line="240" w:lineRule="auto"/>
        <w:rPr>
          <w:rFonts w:ascii="Arial" w:eastAsia="Times New Roman" w:hAnsi="Arial" w:cs="Arial"/>
          <w:b/>
          <w:bCs/>
          <w:color w:val="800080"/>
          <w:sz w:val="24"/>
          <w:szCs w:val="24"/>
          <w:lang w:eastAsia="en-GB"/>
        </w:rPr>
      </w:pPr>
      <w:r w:rsidRPr="008D1DE2">
        <w:rPr>
          <w:rFonts w:ascii="Arial" w:eastAsia="Times New Roman" w:hAnsi="Arial" w:cs="Arial"/>
          <w:b/>
          <w:bCs/>
          <w:color w:val="800080"/>
          <w:sz w:val="24"/>
          <w:szCs w:val="24"/>
          <w:lang w:eastAsia="en-GB"/>
        </w:rPr>
        <w:t>12 June 2020 - 10:00 am to 4.00 pm; fee payable – UW staff can use membership rate</w:t>
      </w:r>
    </w:p>
    <w:p w14:paraId="14D32E25" w14:textId="1B292D23" w:rsidR="00385324" w:rsidRPr="008D1DE2" w:rsidRDefault="00385324" w:rsidP="00F20298">
      <w:pPr>
        <w:spacing w:after="0" w:line="240" w:lineRule="auto"/>
        <w:rPr>
          <w:rFonts w:ascii="Arial" w:eastAsia="Times New Roman" w:hAnsi="Arial" w:cs="Arial"/>
          <w:color w:val="000000" w:themeColor="text1"/>
          <w:sz w:val="24"/>
          <w:szCs w:val="24"/>
          <w:lang w:eastAsia="en-GB"/>
        </w:rPr>
      </w:pPr>
    </w:p>
    <w:p w14:paraId="2CC80425" w14:textId="77777777"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 xml:space="preserve">Dramatic changes in industries and patterns of employment were predicted with the advent of Artificial Intelligence (AI) and the Fourth Industrial Revolution (4IR). These changes have been accelerated by the global pandemic, forcing a rapid introduction to new ways of interacting within the world of work. The predicted global recession combined with an ageing population and the rise of AI will increase the demand for </w:t>
      </w:r>
      <w:r w:rsidRPr="008D1DE2">
        <w:rPr>
          <w:rFonts w:ascii="Arial" w:hAnsi="Arial" w:cs="Arial"/>
          <w:color w:val="000000"/>
          <w:sz w:val="24"/>
          <w:szCs w:val="24"/>
        </w:rPr>
        <w:lastRenderedPageBreak/>
        <w:t>higher education to support a reformed workforce for the knowledge economy. The pandemic has exposed the fragility of global supply chains and will require a review of the just-in-time, out-sourced manufacturing sector. Advances in 4IR technology including artificial intelligence, robotics, 3D printing and the Internet of Things (IOT), will facilitate a re-evaluation of the economic benefits of reliance on low cost, off-shore manufacturing centres. The emerging skills landscape will require agile lifelong learning opportunities to meet immediate and longer term economic needs.</w:t>
      </w:r>
    </w:p>
    <w:p w14:paraId="6299861C"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1053BAA3" w14:textId="7C1C3E93"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There will be a pressing need to upskill and re-skill the current and future workforce to develop familiarity with 4IR technologies and the ability to work with the big and open data sets and the tsunami of information which will be intrinsic in our daily lives. </w:t>
      </w:r>
    </w:p>
    <w:p w14:paraId="3816AD61"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772BC5B8" w14:textId="36BAD1FD"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This workshop will provide you with the opportunity to reflect on how your school, faculty or institution is preparing to deliver the next generation of learners for living, learning and working in an ever changing technological environment.</w:t>
      </w:r>
    </w:p>
    <w:p w14:paraId="3B490A48"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654D211F" w14:textId="3A1463E5"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You will have the opportunity to reflect on a range of questions in the context of your own institution, including:</w:t>
      </w:r>
    </w:p>
    <w:p w14:paraId="029F733C"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5AFC9713" w14:textId="77777777"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What type of attributes and competencies do your graduates have and what will they need in the future?</w:t>
      </w:r>
    </w:p>
    <w:p w14:paraId="273C9490" w14:textId="77777777"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Is your current teaching future-proof - what are its defining features?</w:t>
      </w:r>
    </w:p>
    <w:p w14:paraId="5A1C17ED" w14:textId="77777777"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How are you preparing your students for Industry 4.0?</w:t>
      </w:r>
    </w:p>
    <w:p w14:paraId="02CEC11C" w14:textId="77777777"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What teaching learning and assessment approaches will help to develop more resilient, flexible and cognitively agile learners?</w:t>
      </w:r>
    </w:p>
    <w:p w14:paraId="50D2F2C3" w14:textId="751B7719" w:rsidR="00385324" w:rsidRPr="008D1DE2" w:rsidRDefault="00385324" w:rsidP="00385324">
      <w:pPr>
        <w:numPr>
          <w:ilvl w:val="0"/>
          <w:numId w:val="9"/>
        </w:numPr>
        <w:spacing w:after="0" w:line="240" w:lineRule="auto"/>
        <w:rPr>
          <w:rFonts w:ascii="Arial" w:hAnsi="Arial" w:cs="Arial"/>
          <w:color w:val="000000"/>
          <w:sz w:val="24"/>
          <w:szCs w:val="24"/>
        </w:rPr>
      </w:pPr>
      <w:r w:rsidRPr="008D1DE2">
        <w:rPr>
          <w:rFonts w:ascii="Arial" w:hAnsi="Arial" w:cs="Arial"/>
          <w:color w:val="000000"/>
          <w:sz w:val="24"/>
          <w:szCs w:val="24"/>
        </w:rPr>
        <w:t>How can you use AI to enhance the student experience and support learning?</w:t>
      </w:r>
    </w:p>
    <w:p w14:paraId="39B4DE69" w14:textId="77777777" w:rsidR="00385324" w:rsidRPr="008D1DE2" w:rsidRDefault="00385324" w:rsidP="00385324">
      <w:pPr>
        <w:spacing w:after="0" w:line="240" w:lineRule="auto"/>
        <w:ind w:left="720"/>
        <w:rPr>
          <w:rFonts w:ascii="Arial" w:hAnsi="Arial" w:cs="Arial"/>
          <w:color w:val="000000"/>
          <w:sz w:val="24"/>
          <w:szCs w:val="24"/>
        </w:rPr>
      </w:pPr>
    </w:p>
    <w:p w14:paraId="47B80765" w14:textId="33CC05A3" w:rsidR="00385324" w:rsidRPr="008D1DE2" w:rsidRDefault="00385324" w:rsidP="00385324">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At the end of the day you will have been enabled to:</w:t>
      </w:r>
    </w:p>
    <w:p w14:paraId="35011DF9" w14:textId="77777777" w:rsidR="00385324" w:rsidRPr="008D1DE2" w:rsidRDefault="00385324" w:rsidP="00385324">
      <w:pPr>
        <w:pStyle w:val="NormalWeb"/>
        <w:spacing w:before="0" w:beforeAutospacing="0" w:after="0" w:afterAutospacing="0"/>
        <w:rPr>
          <w:rFonts w:ascii="Arial" w:hAnsi="Arial" w:cs="Arial"/>
          <w:color w:val="000000"/>
          <w:sz w:val="24"/>
          <w:szCs w:val="24"/>
        </w:rPr>
      </w:pPr>
    </w:p>
    <w:p w14:paraId="7A009564" w14:textId="77777777" w:rsidR="00385324" w:rsidRPr="008D1DE2" w:rsidRDefault="00385324" w:rsidP="00385324">
      <w:pPr>
        <w:numPr>
          <w:ilvl w:val="0"/>
          <w:numId w:val="10"/>
        </w:numPr>
        <w:spacing w:after="0" w:line="240" w:lineRule="auto"/>
        <w:rPr>
          <w:rFonts w:ascii="Arial" w:hAnsi="Arial" w:cs="Arial"/>
          <w:color w:val="000000"/>
          <w:sz w:val="24"/>
          <w:szCs w:val="24"/>
        </w:rPr>
      </w:pPr>
      <w:r w:rsidRPr="008D1DE2">
        <w:rPr>
          <w:rFonts w:ascii="Arial" w:hAnsi="Arial" w:cs="Arial"/>
          <w:color w:val="000000"/>
          <w:sz w:val="24"/>
          <w:szCs w:val="24"/>
        </w:rPr>
        <w:t>reflect on the challenges and opportunities associated with the impact of AI and 4IR on higher education globally;</w:t>
      </w:r>
    </w:p>
    <w:p w14:paraId="03700628" w14:textId="77777777" w:rsidR="00385324" w:rsidRPr="008D1DE2" w:rsidRDefault="00385324" w:rsidP="00385324">
      <w:pPr>
        <w:numPr>
          <w:ilvl w:val="0"/>
          <w:numId w:val="10"/>
        </w:numPr>
        <w:spacing w:after="0" w:line="240" w:lineRule="auto"/>
        <w:rPr>
          <w:rFonts w:ascii="Arial" w:hAnsi="Arial" w:cs="Arial"/>
          <w:color w:val="000000"/>
          <w:sz w:val="24"/>
          <w:szCs w:val="24"/>
        </w:rPr>
      </w:pPr>
      <w:r w:rsidRPr="008D1DE2">
        <w:rPr>
          <w:rFonts w:ascii="Arial" w:hAnsi="Arial" w:cs="Arial"/>
          <w:color w:val="000000"/>
          <w:sz w:val="24"/>
          <w:szCs w:val="24"/>
        </w:rPr>
        <w:t>evaluate your current state of readiness for delivering the next generation of learning and teaching;  </w:t>
      </w:r>
    </w:p>
    <w:p w14:paraId="7BA8E480" w14:textId="77777777" w:rsidR="00385324" w:rsidRPr="008D1DE2" w:rsidRDefault="00385324" w:rsidP="00385324">
      <w:pPr>
        <w:numPr>
          <w:ilvl w:val="0"/>
          <w:numId w:val="10"/>
        </w:numPr>
        <w:spacing w:after="0" w:line="240" w:lineRule="auto"/>
        <w:rPr>
          <w:rFonts w:ascii="Arial" w:hAnsi="Arial" w:cs="Arial"/>
          <w:color w:val="000000"/>
          <w:sz w:val="24"/>
          <w:szCs w:val="24"/>
        </w:rPr>
      </w:pPr>
      <w:r w:rsidRPr="008D1DE2">
        <w:rPr>
          <w:rFonts w:ascii="Arial" w:hAnsi="Arial" w:cs="Arial"/>
          <w:color w:val="000000"/>
          <w:sz w:val="24"/>
          <w:szCs w:val="24"/>
        </w:rPr>
        <w:t>design a future-facing, holistic educational experience that takes into account the challenges and opportunities explored in the workshop.</w:t>
      </w:r>
    </w:p>
    <w:p w14:paraId="035E6C15" w14:textId="77777777" w:rsidR="00385324" w:rsidRDefault="00385324" w:rsidP="00F20298">
      <w:pPr>
        <w:spacing w:after="0" w:line="240" w:lineRule="auto"/>
        <w:rPr>
          <w:rFonts w:ascii="Arial" w:eastAsia="Times New Roman" w:hAnsi="Arial" w:cs="Arial"/>
          <w:color w:val="000000" w:themeColor="text1"/>
          <w:sz w:val="24"/>
          <w:szCs w:val="24"/>
          <w:lang w:eastAsia="en-GB"/>
        </w:rPr>
      </w:pPr>
    </w:p>
    <w:p w14:paraId="35F40C00" w14:textId="12B6172E" w:rsidR="000053FE" w:rsidRPr="00454CCD" w:rsidRDefault="00356DF8" w:rsidP="00B66B13">
      <w:pPr>
        <w:spacing w:after="0" w:line="240" w:lineRule="auto"/>
        <w:rPr>
          <w:rStyle w:val="Hyperlink"/>
          <w:rFonts w:ascii="Arial" w:hAnsi="Arial" w:cs="Arial"/>
          <w:b/>
          <w:bCs/>
          <w:sz w:val="24"/>
          <w:szCs w:val="24"/>
        </w:rPr>
      </w:pPr>
      <w:r w:rsidRPr="00454CCD">
        <w:rPr>
          <w:rFonts w:ascii="Arial" w:hAnsi="Arial" w:cs="Arial"/>
          <w:b/>
          <w:bCs/>
          <w:sz w:val="24"/>
          <w:szCs w:val="24"/>
        </w:rPr>
        <w:t>UKAT Tutoring Matters</w:t>
      </w:r>
      <w:r w:rsidR="00B66B13" w:rsidRPr="00454CCD">
        <w:rPr>
          <w:rFonts w:ascii="Arial" w:eastAsia="Times New Roman" w:hAnsi="Arial" w:cs="Arial"/>
          <w:color w:val="000000" w:themeColor="text1"/>
          <w:sz w:val="24"/>
          <w:szCs w:val="24"/>
          <w:lang w:eastAsia="en-GB"/>
        </w:rPr>
        <w:t xml:space="preserve"> - </w:t>
      </w:r>
      <w:hyperlink r:id="rId26" w:history="1">
        <w:r w:rsidR="00B66B13" w:rsidRPr="00454CCD">
          <w:rPr>
            <w:rStyle w:val="Hyperlink"/>
            <w:rFonts w:ascii="Arial" w:hAnsi="Arial" w:cs="Arial"/>
            <w:b/>
            <w:bCs/>
            <w:sz w:val="24"/>
            <w:szCs w:val="24"/>
          </w:rPr>
          <w:t>Coaching approaches for remote tutoring: helping students feel in control and connected</w:t>
        </w:r>
      </w:hyperlink>
    </w:p>
    <w:p w14:paraId="00865919" w14:textId="7CED481A" w:rsidR="00B66B13" w:rsidRPr="00454CCD" w:rsidRDefault="00B66B13" w:rsidP="00B66B13">
      <w:pPr>
        <w:spacing w:after="0" w:line="240" w:lineRule="auto"/>
        <w:rPr>
          <w:rFonts w:ascii="Arial" w:eastAsia="Times New Roman" w:hAnsi="Arial" w:cs="Arial"/>
          <w:b/>
          <w:bCs/>
          <w:color w:val="800080"/>
          <w:sz w:val="24"/>
          <w:szCs w:val="24"/>
          <w:lang w:eastAsia="en-GB"/>
        </w:rPr>
      </w:pPr>
      <w:r w:rsidRPr="00454CCD">
        <w:rPr>
          <w:rFonts w:ascii="Arial" w:eastAsia="Times New Roman" w:hAnsi="Arial" w:cs="Arial"/>
          <w:b/>
          <w:bCs/>
          <w:color w:val="800080"/>
          <w:sz w:val="24"/>
          <w:szCs w:val="24"/>
          <w:lang w:eastAsia="en-GB"/>
        </w:rPr>
        <w:t>Thursday, 25 June 2020 14:00</w:t>
      </w:r>
    </w:p>
    <w:p w14:paraId="0B62FA55" w14:textId="757E9A5E" w:rsidR="00B66B13" w:rsidRPr="00454CCD" w:rsidRDefault="007E30B3" w:rsidP="00F20298">
      <w:pPr>
        <w:spacing w:after="0" w:line="240" w:lineRule="auto"/>
        <w:rPr>
          <w:rFonts w:ascii="Arial" w:eastAsia="Times New Roman" w:hAnsi="Arial" w:cs="Arial"/>
          <w:b/>
          <w:bCs/>
          <w:color w:val="000000" w:themeColor="text1"/>
          <w:sz w:val="24"/>
          <w:szCs w:val="24"/>
          <w:lang w:eastAsia="en-GB"/>
        </w:rPr>
      </w:pPr>
      <w:r w:rsidRPr="00454CCD">
        <w:rPr>
          <w:rFonts w:ascii="Arial" w:hAnsi="Arial" w:cs="Arial"/>
          <w:color w:val="000000" w:themeColor="text1"/>
          <w:sz w:val="24"/>
          <w:szCs w:val="24"/>
          <w:shd w:val="clear" w:color="auto" w:fill="FFFFFF"/>
        </w:rPr>
        <w:t xml:space="preserve">This webinar will explore coaching tools for supporting students in personal tutorials.  In the remote working environment students may feel a loss of control over their learning process and agency towards their personal academic and life goals.  While guidance and advice can be important to help students to feel supported, coaching can give them a sense of taking control of their own situation and making their own decisions, especially within a situation that is not of their choice or making. Coaching in personal tutoring can also foster a strong sense of connection to the university at a time where students may be feeling very distant, because the approach is focused on the needs and desires of the individual but facilitated by tutors they know. In this webinar we will introduce the principles of coaching as opposed to advising or mentoring, explore techniques for active listening from a coaching perspective, and apply the TGROW coaching model to the </w:t>
      </w:r>
      <w:r w:rsidRPr="00454CCD">
        <w:rPr>
          <w:rFonts w:ascii="Arial" w:hAnsi="Arial" w:cs="Arial"/>
          <w:color w:val="000000" w:themeColor="text1"/>
          <w:sz w:val="24"/>
          <w:szCs w:val="24"/>
          <w:shd w:val="clear" w:color="auto" w:fill="FFFFFF"/>
        </w:rPr>
        <w:lastRenderedPageBreak/>
        <w:t>personal tutorial context. This webinar is most relevant to personal tutors and advisors who have no prior experience of coaching.</w:t>
      </w:r>
    </w:p>
    <w:p w14:paraId="4BFB53C8" w14:textId="7627E7E0" w:rsidR="00356DF8" w:rsidRDefault="00356DF8" w:rsidP="00F20298">
      <w:pPr>
        <w:spacing w:after="0" w:line="240" w:lineRule="auto"/>
        <w:rPr>
          <w:rFonts w:ascii="Arial" w:eastAsia="Times New Roman" w:hAnsi="Arial" w:cs="Arial"/>
          <w:color w:val="000000" w:themeColor="text1"/>
          <w:sz w:val="24"/>
          <w:szCs w:val="24"/>
          <w:lang w:eastAsia="en-GB"/>
        </w:rPr>
      </w:pPr>
    </w:p>
    <w:p w14:paraId="73F78172" w14:textId="706B840B" w:rsidR="00C7074E" w:rsidRDefault="00C7074E" w:rsidP="00F20298">
      <w:pPr>
        <w:spacing w:after="0" w:line="240" w:lineRule="auto"/>
        <w:rPr>
          <w:rFonts w:ascii="Arial" w:eastAsia="Times New Roman" w:hAnsi="Arial" w:cs="Arial"/>
          <w:color w:val="000000" w:themeColor="text1"/>
          <w:sz w:val="24"/>
          <w:szCs w:val="24"/>
          <w:lang w:eastAsia="en-GB"/>
        </w:rPr>
      </w:pPr>
    </w:p>
    <w:p w14:paraId="59E3609B" w14:textId="19C8CDC5" w:rsidR="009414F1" w:rsidRDefault="00385324" w:rsidP="00F20298">
      <w:pPr>
        <w:spacing w:after="0" w:line="240" w:lineRule="auto"/>
        <w:rPr>
          <w:rFonts w:ascii="Arial" w:eastAsia="Times New Roman" w:hAnsi="Arial" w:cs="Arial"/>
          <w:b/>
          <w:bCs/>
          <w:color w:val="000000" w:themeColor="text1"/>
          <w:sz w:val="24"/>
          <w:szCs w:val="24"/>
          <w:lang w:eastAsia="en-GB"/>
        </w:rPr>
      </w:pPr>
      <w:r w:rsidRPr="00385324">
        <w:rPr>
          <w:rFonts w:ascii="Arial" w:hAnsi="Arial"/>
          <w:b/>
          <w:bCs/>
          <w:sz w:val="24"/>
          <w:szCs w:val="24"/>
          <w:highlight w:val="yellow"/>
        </w:rPr>
        <w:t xml:space="preserve">AdvanceHE </w:t>
      </w:r>
      <w:r w:rsidR="009414F1">
        <w:rPr>
          <w:rFonts w:ascii="Arial" w:hAnsi="Arial"/>
          <w:b/>
          <w:bCs/>
          <w:sz w:val="24"/>
          <w:szCs w:val="24"/>
          <w:highlight w:val="yellow"/>
        </w:rPr>
        <w:t xml:space="preserve">– </w:t>
      </w:r>
      <w:hyperlink r:id="rId27" w:history="1">
        <w:r w:rsidR="009414F1" w:rsidRPr="009414F1">
          <w:rPr>
            <w:rStyle w:val="Hyperlink"/>
            <w:rFonts w:ascii="Arial" w:eastAsia="Times New Roman" w:hAnsi="Arial" w:cs="Arial"/>
            <w:b/>
            <w:bCs/>
            <w:sz w:val="24"/>
            <w:szCs w:val="24"/>
            <w:highlight w:val="yellow"/>
            <w:lang w:eastAsia="en-GB"/>
          </w:rPr>
          <w:t>Enterprise in the curriculum - Innovation in Teaching Practice Workshop</w:t>
        </w:r>
      </w:hyperlink>
      <w:r w:rsidR="009414F1" w:rsidRPr="009414F1">
        <w:rPr>
          <w:rFonts w:ascii="Arial" w:eastAsia="Times New Roman" w:hAnsi="Arial" w:cs="Arial"/>
          <w:b/>
          <w:bCs/>
          <w:color w:val="000000" w:themeColor="text1"/>
          <w:sz w:val="24"/>
          <w:szCs w:val="24"/>
          <w:lang w:eastAsia="en-GB"/>
        </w:rPr>
        <w:t xml:space="preserve"> </w:t>
      </w:r>
    </w:p>
    <w:p w14:paraId="3B916AF0" w14:textId="77777777" w:rsidR="009414F1" w:rsidRPr="008D1DE2" w:rsidRDefault="009414F1" w:rsidP="009414F1">
      <w:pPr>
        <w:spacing w:after="0" w:line="240" w:lineRule="auto"/>
        <w:rPr>
          <w:rFonts w:ascii="Arial" w:eastAsia="Times New Roman" w:hAnsi="Arial" w:cs="Arial"/>
          <w:b/>
          <w:bCs/>
          <w:color w:val="800080"/>
          <w:sz w:val="24"/>
          <w:szCs w:val="24"/>
          <w:lang w:eastAsia="en-GB"/>
        </w:rPr>
      </w:pPr>
      <w:r w:rsidRPr="008D1DE2">
        <w:rPr>
          <w:rFonts w:ascii="Arial" w:hAnsi="Arial" w:cs="Arial"/>
          <w:b/>
          <w:bCs/>
          <w:color w:val="364C5F"/>
          <w:sz w:val="24"/>
          <w:szCs w:val="24"/>
          <w:shd w:val="clear" w:color="auto" w:fill="FFFFFF"/>
        </w:rPr>
        <w:t xml:space="preserve">Tue, 30 June 2020 - 10:00 am to 3.30 pm </w:t>
      </w:r>
      <w:r w:rsidRPr="008D1DE2">
        <w:rPr>
          <w:rFonts w:ascii="Arial" w:eastAsia="Times New Roman" w:hAnsi="Arial" w:cs="Arial"/>
          <w:b/>
          <w:bCs/>
          <w:color w:val="800080"/>
          <w:sz w:val="24"/>
          <w:szCs w:val="24"/>
          <w:lang w:eastAsia="en-GB"/>
        </w:rPr>
        <w:t>fee payable – UW staff can use membership rate</w:t>
      </w:r>
    </w:p>
    <w:p w14:paraId="29445901" w14:textId="77777777"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Style w:val="Emphasis"/>
          <w:rFonts w:ascii="Arial" w:hAnsi="Arial" w:cs="Arial"/>
          <w:b/>
          <w:bCs/>
          <w:color w:val="000000"/>
          <w:sz w:val="24"/>
          <w:szCs w:val="24"/>
        </w:rPr>
        <w:t>Co-creating the enterprise and entrepreneurship experience with others;</w:t>
      </w:r>
    </w:p>
    <w:p w14:paraId="3E173C8D" w14:textId="28595FF2" w:rsidR="002C2C21" w:rsidRPr="008D1DE2" w:rsidRDefault="002C2C21" w:rsidP="009F0C1C">
      <w:pPr>
        <w:pStyle w:val="NormalWeb"/>
        <w:spacing w:before="0" w:beforeAutospacing="0" w:after="0" w:afterAutospacing="0"/>
        <w:rPr>
          <w:rStyle w:val="Emphasis"/>
          <w:rFonts w:ascii="Arial" w:hAnsi="Arial" w:cs="Arial"/>
          <w:b/>
          <w:bCs/>
          <w:color w:val="000000"/>
          <w:sz w:val="24"/>
          <w:szCs w:val="24"/>
        </w:rPr>
      </w:pPr>
      <w:r w:rsidRPr="008D1DE2">
        <w:rPr>
          <w:rStyle w:val="Emphasis"/>
          <w:rFonts w:ascii="Arial" w:hAnsi="Arial" w:cs="Arial"/>
          <w:b/>
          <w:bCs/>
          <w:color w:val="000000"/>
          <w:sz w:val="24"/>
          <w:szCs w:val="24"/>
        </w:rPr>
        <w:t>Opportunities and Challenges</w:t>
      </w:r>
    </w:p>
    <w:p w14:paraId="07C27DC4"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1C7AC81D" w14:textId="77777777"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With the advent of the fourth industrial revolution and with increasing numbers in the graduate labour market, both societal and student expectations of higher education are changing. With teaching excellence still a major focus of the HE sector, and increasing pressures across institutions to respond to policies such as the subject level TEF in England and challenges such as enhancing graduate level outcomes, what practical guidance can be offered to respond to these challenges?</w:t>
      </w:r>
    </w:p>
    <w:p w14:paraId="28DF1679"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2D5BC0AD" w14:textId="4B5F7A2E"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Enterprise education has a primary aim of producing learners with the mind-set and skills to come up with ideas that make a difference in response to identified needs and shortfalls, and the ability to act on them. Enterprise itself can be defined as a set of abilities, skills and behaviours possessed by an individual that can be used in a variety of different contexts to make a difference and add value.  These include coping with uncertainty, identifying opportunities, actively making things happen, managing risk, networking, creative problem solving, being strategically aware and acting independently (QAA, 2018).</w:t>
      </w:r>
    </w:p>
    <w:p w14:paraId="3E1E51F2"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33FB72E8" w14:textId="116DD8AE"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Not only are these components of clear value independently, but once combined with subject-specific knowledge and technical skills they become increasingly more attractive to potential employers, as well as acting as the foundation for developing students throughout their chosen careers and/or post graduate education.</w:t>
      </w:r>
    </w:p>
    <w:p w14:paraId="59DC02F6"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507401C0" w14:textId="686A7925"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Given the dynamic and changing nature of enterprise and entrepreneurship, it is important that a range of different stakeholders are involved in the development and delivery of enterprise and entrepreneurship education. Whilst there is a literature which promotes the value of co-creation of the education experience with others, there is far less practical guidance on how to do this and what are the opportunities and challenges that the educator will face.</w:t>
      </w:r>
    </w:p>
    <w:p w14:paraId="57B68237"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0D7409EE" w14:textId="0FAE68E7" w:rsidR="002C2C21" w:rsidRPr="008D1DE2" w:rsidRDefault="002C2C21" w:rsidP="009F0C1C">
      <w:pPr>
        <w:pStyle w:val="Heading3"/>
        <w:spacing w:before="0" w:line="240" w:lineRule="auto"/>
        <w:rPr>
          <w:rStyle w:val="Strong"/>
          <w:rFonts w:ascii="Arial" w:hAnsi="Arial" w:cs="Arial"/>
          <w:b w:val="0"/>
          <w:bCs w:val="0"/>
          <w:color w:val="323E48"/>
          <w:spacing w:val="-7"/>
        </w:rPr>
      </w:pPr>
      <w:r w:rsidRPr="008D1DE2">
        <w:rPr>
          <w:rStyle w:val="Strong"/>
          <w:rFonts w:ascii="Arial" w:hAnsi="Arial" w:cs="Arial"/>
          <w:b w:val="0"/>
          <w:bCs w:val="0"/>
          <w:color w:val="323E48"/>
          <w:spacing w:val="-7"/>
        </w:rPr>
        <w:t>The aims of this one day workshop are:</w:t>
      </w:r>
    </w:p>
    <w:p w14:paraId="30FB0F21" w14:textId="77777777" w:rsidR="009F0C1C" w:rsidRPr="008D1DE2" w:rsidRDefault="009F0C1C" w:rsidP="009F0C1C">
      <w:pPr>
        <w:spacing w:after="0" w:line="240" w:lineRule="auto"/>
      </w:pPr>
    </w:p>
    <w:p w14:paraId="37ADA782"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provide an open and supportive environment within which to share and discuss contemporary practice and initiatives in enterprise and entrepreneurship education;</w:t>
      </w:r>
    </w:p>
    <w:p w14:paraId="1BFFFAF9"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reflect on the impact of what you do with others, including learners, other staff and external stakeholders</w:t>
      </w:r>
    </w:p>
    <w:p w14:paraId="464BE6A4"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engage with support and guidance for change(s) with regards to co-creating the education experience</w:t>
      </w:r>
    </w:p>
    <w:p w14:paraId="68DC06A7"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provide a forum for learning, sharing practice and overcoming barriers to co-creating the enterprise and entrepreneurship education experience.</w:t>
      </w:r>
    </w:p>
    <w:p w14:paraId="0C7FC7CB" w14:textId="77777777" w:rsidR="00B516D3" w:rsidRDefault="00B516D3" w:rsidP="00F20298">
      <w:pPr>
        <w:spacing w:after="0" w:line="240" w:lineRule="auto"/>
        <w:rPr>
          <w:rFonts w:ascii="Arial" w:eastAsia="Times New Roman" w:hAnsi="Arial" w:cs="Arial"/>
          <w:color w:val="000000" w:themeColor="text1"/>
          <w:sz w:val="24"/>
          <w:szCs w:val="24"/>
          <w:lang w:eastAsia="en-GB"/>
        </w:rPr>
      </w:pPr>
      <w:bookmarkStart w:id="0" w:name="_GoBack"/>
      <w:bookmarkEnd w:id="0"/>
    </w:p>
    <w:p w14:paraId="060AAAB1" w14:textId="77777777" w:rsidR="00D22BD9" w:rsidRPr="009414F1" w:rsidRDefault="006E635E" w:rsidP="00D22BD9">
      <w:pPr>
        <w:spacing w:after="0" w:line="240" w:lineRule="auto"/>
        <w:rPr>
          <w:rFonts w:ascii="Arial" w:hAnsi="Arial" w:cs="Arial"/>
          <w:b/>
          <w:bCs/>
          <w:sz w:val="24"/>
          <w:szCs w:val="24"/>
          <w:highlight w:val="yellow"/>
        </w:rPr>
      </w:pPr>
      <w:r w:rsidRPr="009414F1">
        <w:rPr>
          <w:rFonts w:ascii="Arial" w:hAnsi="Arial" w:cs="Arial"/>
          <w:b/>
          <w:bCs/>
          <w:sz w:val="24"/>
          <w:szCs w:val="24"/>
          <w:highlight w:val="yellow"/>
        </w:rPr>
        <w:lastRenderedPageBreak/>
        <w:t xml:space="preserve">AdvanceHE </w:t>
      </w:r>
      <w:hyperlink r:id="rId28" w:history="1">
        <w:r w:rsidRPr="009414F1">
          <w:rPr>
            <w:rStyle w:val="Hyperlink"/>
            <w:rFonts w:ascii="Arial" w:hAnsi="Arial" w:cs="Arial"/>
            <w:b/>
            <w:bCs/>
            <w:sz w:val="24"/>
            <w:szCs w:val="24"/>
            <w:highlight w:val="yellow"/>
          </w:rPr>
          <w:t xml:space="preserve">Online Curriculum Symposium </w:t>
        </w:r>
      </w:hyperlink>
      <w:r w:rsidRPr="009414F1">
        <w:rPr>
          <w:rFonts w:ascii="Arial" w:hAnsi="Arial" w:cs="Arial"/>
          <w:b/>
          <w:bCs/>
          <w:sz w:val="24"/>
          <w:szCs w:val="24"/>
          <w:highlight w:val="yellow"/>
        </w:rPr>
        <w:t xml:space="preserve"> </w:t>
      </w:r>
    </w:p>
    <w:p w14:paraId="716C3CC3" w14:textId="3A00C149" w:rsidR="006E635E" w:rsidRPr="009414F1" w:rsidRDefault="006E635E" w:rsidP="00D22BD9">
      <w:pPr>
        <w:spacing w:after="0" w:line="240" w:lineRule="auto"/>
        <w:rPr>
          <w:rFonts w:ascii="Arial" w:eastAsia="Times New Roman" w:hAnsi="Arial" w:cs="Arial"/>
          <w:b/>
          <w:bCs/>
          <w:color w:val="800080"/>
          <w:sz w:val="24"/>
          <w:szCs w:val="24"/>
          <w:lang w:eastAsia="en-GB"/>
        </w:rPr>
      </w:pPr>
      <w:r w:rsidRPr="009414F1">
        <w:rPr>
          <w:rFonts w:ascii="Arial" w:eastAsia="Times New Roman" w:hAnsi="Arial" w:cs="Arial"/>
          <w:b/>
          <w:bCs/>
          <w:color w:val="800080"/>
          <w:sz w:val="24"/>
          <w:szCs w:val="24"/>
          <w:lang w:eastAsia="en-GB"/>
        </w:rPr>
        <w:t>14</w:t>
      </w:r>
      <w:r w:rsidRPr="009414F1">
        <w:rPr>
          <w:rFonts w:ascii="Arial" w:eastAsia="Times New Roman" w:hAnsi="Arial" w:cs="Arial"/>
          <w:b/>
          <w:bCs/>
          <w:color w:val="800080"/>
          <w:sz w:val="24"/>
          <w:szCs w:val="24"/>
          <w:vertAlign w:val="superscript"/>
          <w:lang w:eastAsia="en-GB"/>
        </w:rPr>
        <w:t>th</w:t>
      </w:r>
      <w:r w:rsidRPr="009414F1">
        <w:rPr>
          <w:rFonts w:ascii="Arial" w:eastAsia="Times New Roman" w:hAnsi="Arial" w:cs="Arial"/>
          <w:b/>
          <w:bCs/>
          <w:color w:val="800080"/>
          <w:sz w:val="24"/>
          <w:szCs w:val="24"/>
          <w:lang w:eastAsia="en-GB"/>
        </w:rPr>
        <w:t xml:space="preserve"> July 2020 – 9.30 am to 4.00 pm, fee payable</w:t>
      </w:r>
    </w:p>
    <w:p w14:paraId="4A03CFAE" w14:textId="77777777" w:rsidR="00D22BD9" w:rsidRPr="00C3430C" w:rsidRDefault="00D22BD9" w:rsidP="00D22BD9">
      <w:pPr>
        <w:spacing w:after="0" w:line="240" w:lineRule="auto"/>
        <w:rPr>
          <w:rFonts w:ascii="Arial" w:hAnsi="Arial" w:cs="Arial"/>
          <w:sz w:val="24"/>
          <w:szCs w:val="24"/>
        </w:rPr>
      </w:pPr>
    </w:p>
    <w:p w14:paraId="6064080A" w14:textId="77777777" w:rsidR="006E635E" w:rsidRPr="00C3430C" w:rsidRDefault="006E635E" w:rsidP="006E635E">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The symposium is intended academic staff currently delivering online teaching and learning, Programme Leaders involved in course design and senior staff with an overall remit for Teaching and Learning. The symposium will be a useful forum to encourage the exchange and dissemination of different ways of thinking about online teaching.</w:t>
      </w:r>
    </w:p>
    <w:p w14:paraId="78954391" w14:textId="77777777" w:rsidR="006E635E" w:rsidRPr="00C3430C" w:rsidRDefault="006E635E" w:rsidP="006E635E">
      <w:pPr>
        <w:spacing w:after="0" w:line="240" w:lineRule="auto"/>
        <w:rPr>
          <w:rFonts w:ascii="Arial" w:eastAsia="Times New Roman" w:hAnsi="Arial" w:cs="Arial"/>
          <w:color w:val="000000"/>
          <w:sz w:val="24"/>
          <w:szCs w:val="24"/>
          <w:lang w:eastAsia="en-GB"/>
        </w:rPr>
      </w:pPr>
    </w:p>
    <w:p w14:paraId="114E0D03"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The move towards courses being delivered predominately online represents a paradigm shift for much of the sector.</w:t>
      </w:r>
    </w:p>
    <w:p w14:paraId="7A55DEF7"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Rather than simply ‘translating’ existing curricula into an online state this symposium will offer fresh perspectives that are pedagogically informed and full of practical ideas.</w:t>
      </w:r>
    </w:p>
    <w:p w14:paraId="4B579062"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794AD3BE"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Featuring both UK and international perspectives from experts who have either already begun the transition or who have been delivering their courses online for many years, the event will appeal especially to academic and professional leaders who have oversight for and design of online curricula.</w:t>
      </w:r>
    </w:p>
    <w:p w14:paraId="46AA1F8D"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0789440F"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If you have something to share, or simply want to learn more then, this symposium by way of a keynote session, participant-led workshops and short presentations will offer insights and solutions to:</w:t>
      </w:r>
    </w:p>
    <w:p w14:paraId="3804B324"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27592EB1"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what existing face-to-face practice still works online;</w:t>
      </w:r>
    </w:p>
    <w:p w14:paraId="23610223"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how to deliver effective online pedagogies;</w:t>
      </w:r>
    </w:p>
    <w:p w14:paraId="5B9BB747"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considering equality diversity and inclusion for all students in online design;</w:t>
      </w:r>
    </w:p>
    <w:p w14:paraId="7FD31254"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identifying relevant stakeholders and how to successfully engage with them, including learners;</w:t>
      </w:r>
    </w:p>
    <w:p w14:paraId="5F73242A"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developing strategies to drive forward effective and meaningful change.</w:t>
      </w:r>
    </w:p>
    <w:p w14:paraId="5F3F3EA4" w14:textId="77777777" w:rsidR="006E635E" w:rsidRPr="00C3430C" w:rsidRDefault="006E635E" w:rsidP="006E635E">
      <w:pPr>
        <w:spacing w:after="0" w:line="240" w:lineRule="auto"/>
        <w:rPr>
          <w:rFonts w:ascii="Arial" w:hAnsi="Arial" w:cs="Arial"/>
          <w:color w:val="000000"/>
          <w:sz w:val="24"/>
          <w:szCs w:val="24"/>
        </w:rPr>
      </w:pPr>
    </w:p>
    <w:p w14:paraId="1852FC30"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The symposium aims to:</w:t>
      </w:r>
    </w:p>
    <w:p w14:paraId="42A17269"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46AF1018" w14:textId="77777777" w:rsidR="006E635E" w:rsidRPr="00C3430C"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Explore how curricula can be redesigned for online delivery;</w:t>
      </w:r>
    </w:p>
    <w:p w14:paraId="45093C6A" w14:textId="77777777" w:rsidR="006E635E" w:rsidRPr="00C3430C"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Look at how online curriculum design practices can be enhanced;</w:t>
      </w:r>
    </w:p>
    <w:p w14:paraId="0E5F843B" w14:textId="4C8828B6" w:rsidR="006E635E"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Build understanding about online pedagogies, principles and practice for inclusive curriculum design.</w:t>
      </w:r>
    </w:p>
    <w:p w14:paraId="1E8EAA52" w14:textId="6228BFA3" w:rsidR="001F23F6" w:rsidRDefault="001F23F6" w:rsidP="001F23F6">
      <w:pPr>
        <w:spacing w:after="0" w:line="240" w:lineRule="auto"/>
        <w:rPr>
          <w:rFonts w:ascii="Arial" w:hAnsi="Arial" w:cs="Arial"/>
          <w:color w:val="000000"/>
          <w:sz w:val="24"/>
          <w:szCs w:val="24"/>
        </w:rPr>
      </w:pPr>
    </w:p>
    <w:p w14:paraId="0C23210E" w14:textId="27FAEC26" w:rsidR="00535577" w:rsidRDefault="001F23F6" w:rsidP="001F23F6">
      <w:pPr>
        <w:spacing w:after="0" w:line="240" w:lineRule="auto"/>
        <w:rPr>
          <w:rFonts w:ascii="Arial" w:hAnsi="Arial" w:cs="Arial"/>
          <w:b/>
          <w:bCs/>
          <w:color w:val="000000" w:themeColor="text1"/>
          <w:spacing w:val="-11"/>
          <w:sz w:val="24"/>
          <w:szCs w:val="24"/>
          <w:shd w:val="clear" w:color="auto" w:fill="FFFFFF"/>
        </w:rPr>
      </w:pPr>
      <w:r w:rsidRPr="00275D6B">
        <w:rPr>
          <w:rFonts w:ascii="Arial" w:hAnsi="Arial" w:cs="Arial"/>
          <w:b/>
          <w:bCs/>
          <w:sz w:val="24"/>
          <w:szCs w:val="24"/>
          <w:highlight w:val="yellow"/>
        </w:rPr>
        <w:t>Advance H</w:t>
      </w:r>
      <w:r>
        <w:rPr>
          <w:rFonts w:ascii="Arial" w:hAnsi="Arial" w:cs="Arial"/>
          <w:b/>
          <w:bCs/>
          <w:sz w:val="24"/>
          <w:szCs w:val="24"/>
          <w:highlight w:val="yellow"/>
        </w:rPr>
        <w:t xml:space="preserve">E - </w:t>
      </w:r>
      <w:hyperlink r:id="rId29" w:history="1">
        <w:r w:rsidR="00535577" w:rsidRPr="00535577">
          <w:rPr>
            <w:rStyle w:val="Hyperlink"/>
            <w:rFonts w:ascii="Arial" w:hAnsi="Arial" w:cs="Arial"/>
            <w:b/>
            <w:bCs/>
            <w:spacing w:val="-11"/>
            <w:sz w:val="24"/>
            <w:szCs w:val="24"/>
            <w:highlight w:val="yellow"/>
            <w:shd w:val="clear" w:color="auto" w:fill="FFFFFF"/>
          </w:rPr>
          <w:t>Mental Health and Wellbeing in T&amp;L - Innovation in Teaching Practice Workshop</w:t>
        </w:r>
      </w:hyperlink>
      <w:r w:rsidR="00535577">
        <w:rPr>
          <w:rFonts w:ascii="Arial" w:hAnsi="Arial" w:cs="Arial"/>
          <w:b/>
          <w:bCs/>
          <w:color w:val="000000" w:themeColor="text1"/>
          <w:spacing w:val="-11"/>
          <w:sz w:val="24"/>
          <w:szCs w:val="24"/>
          <w:shd w:val="clear" w:color="auto" w:fill="FFFFFF"/>
        </w:rPr>
        <w:t xml:space="preserve"> </w:t>
      </w:r>
    </w:p>
    <w:p w14:paraId="6D9C5EB6" w14:textId="16335893" w:rsidR="00A10C9F" w:rsidRPr="008D1DE2" w:rsidRDefault="00A10C9F" w:rsidP="00A10C9F">
      <w:pPr>
        <w:spacing w:after="0" w:line="240" w:lineRule="auto"/>
        <w:rPr>
          <w:rFonts w:ascii="Arial" w:eastAsia="Times New Roman" w:hAnsi="Arial" w:cs="Arial"/>
          <w:b/>
          <w:bCs/>
          <w:color w:val="800080"/>
          <w:sz w:val="24"/>
          <w:szCs w:val="24"/>
          <w:lang w:eastAsia="en-GB"/>
        </w:rPr>
      </w:pPr>
      <w:r w:rsidRPr="008D1DE2">
        <w:rPr>
          <w:rFonts w:ascii="Arial" w:eastAsia="Times New Roman" w:hAnsi="Arial" w:cs="Arial"/>
          <w:b/>
          <w:bCs/>
          <w:color w:val="800080"/>
          <w:sz w:val="24"/>
          <w:szCs w:val="24"/>
          <w:lang w:eastAsia="en-GB"/>
        </w:rPr>
        <w:t>Thu, 16 July 2020 - 09:30 am – 4.30 pm; fee payable – UW staff can use membership rate</w:t>
      </w:r>
    </w:p>
    <w:p w14:paraId="660EC14A" w14:textId="77777777" w:rsidR="00535577" w:rsidRPr="008D1DE2" w:rsidRDefault="00535577" w:rsidP="00535577">
      <w:pPr>
        <w:spacing w:after="0" w:line="240" w:lineRule="auto"/>
        <w:rPr>
          <w:rFonts w:ascii="Arial" w:eastAsia="Times New Roman" w:hAnsi="Arial" w:cs="Arial"/>
          <w:color w:val="000000"/>
          <w:sz w:val="24"/>
          <w:szCs w:val="24"/>
          <w:lang w:eastAsia="en-GB"/>
        </w:rPr>
      </w:pPr>
    </w:p>
    <w:p w14:paraId="7125018C" w14:textId="60422EEA" w:rsidR="00535577" w:rsidRPr="008D1DE2"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 xml:space="preserve">With teaching excellence still a major focus of the HE sector, and increasing pressures across institutions to respond to policies such as the subject level TEF in England and challenges such as the mental wellbeing of both staff teams and students our workshops provide practical guidance on improving your teaching practices working alongside peers from a range of institutions and disciplines. These workshops have been created to provide practical support in an interactive way to assist you with implementing policy and new innovative teaching practice developments at module, programme, departmental or faculty level. They will assist </w:t>
      </w:r>
      <w:r w:rsidRPr="008D1DE2">
        <w:rPr>
          <w:rFonts w:ascii="Arial" w:eastAsia="Times New Roman" w:hAnsi="Arial" w:cs="Arial"/>
          <w:color w:val="000000"/>
          <w:sz w:val="24"/>
          <w:szCs w:val="24"/>
          <w:lang w:eastAsia="en-GB"/>
        </w:rPr>
        <w:lastRenderedPageBreak/>
        <w:t>you in leading change and monitoring impact, as well as guiding you to recognise your contribution to both your teams and the wider institution.</w:t>
      </w:r>
    </w:p>
    <w:p w14:paraId="3D6A9DBD" w14:textId="77777777" w:rsidR="00535577" w:rsidRPr="008D1DE2" w:rsidRDefault="00535577" w:rsidP="00535577">
      <w:pPr>
        <w:spacing w:after="0" w:line="240" w:lineRule="auto"/>
        <w:rPr>
          <w:rFonts w:ascii="Arial" w:eastAsia="Times New Roman" w:hAnsi="Arial" w:cs="Arial"/>
          <w:color w:val="000000"/>
          <w:sz w:val="24"/>
          <w:szCs w:val="24"/>
          <w:lang w:eastAsia="en-GB"/>
        </w:rPr>
      </w:pPr>
    </w:p>
    <w:p w14:paraId="33B948A1" w14:textId="77777777" w:rsidR="00535577" w:rsidRPr="00535577"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This series of workshops is designed to support those involved directly in teaching and those who support teaching and learning activity within their institutions and will be of interest across a range of career levels. The workshops will focus on different areas of practice and seek to develop your skills in this area through the use of practical tools and tips. The format of the day will provide a forum for learning, sharing practice and overcoming barriers to excellent teaching and are particularly relevant for those working towards a Senior Fellowship application.</w:t>
      </w:r>
    </w:p>
    <w:p w14:paraId="0A8B6A07" w14:textId="1FB4E4A0" w:rsidR="003F0D31" w:rsidRDefault="003F0D31" w:rsidP="00F20298">
      <w:pPr>
        <w:spacing w:after="0" w:line="240" w:lineRule="auto"/>
      </w:pPr>
    </w:p>
    <w:p w14:paraId="0DD513D5" w14:textId="7241D8C4" w:rsidR="006E635E" w:rsidRDefault="00275D6B" w:rsidP="00F20298">
      <w:pPr>
        <w:spacing w:after="0" w:line="240" w:lineRule="auto"/>
        <w:rPr>
          <w:rFonts w:ascii="Arial" w:hAnsi="Arial" w:cs="Arial"/>
          <w:b/>
          <w:bCs/>
          <w:sz w:val="24"/>
          <w:szCs w:val="24"/>
        </w:rPr>
      </w:pPr>
      <w:r w:rsidRPr="00275D6B">
        <w:rPr>
          <w:rFonts w:ascii="Arial" w:hAnsi="Arial" w:cs="Arial"/>
          <w:b/>
          <w:bCs/>
          <w:sz w:val="24"/>
          <w:szCs w:val="24"/>
          <w:highlight w:val="yellow"/>
        </w:rPr>
        <w:t>Advance H</w:t>
      </w:r>
      <w:r>
        <w:rPr>
          <w:rFonts w:ascii="Arial" w:hAnsi="Arial" w:cs="Arial"/>
          <w:b/>
          <w:bCs/>
          <w:sz w:val="24"/>
          <w:szCs w:val="24"/>
          <w:highlight w:val="yellow"/>
        </w:rPr>
        <w:t xml:space="preserve">E - </w:t>
      </w:r>
      <w:hyperlink r:id="rId30" w:history="1">
        <w:r w:rsidRPr="009A5572">
          <w:rPr>
            <w:rStyle w:val="Hyperlink"/>
            <w:rFonts w:ascii="Arial" w:hAnsi="Arial" w:cs="Arial"/>
            <w:b/>
            <w:bCs/>
            <w:sz w:val="24"/>
            <w:szCs w:val="24"/>
            <w:highlight w:val="yellow"/>
          </w:rPr>
          <w:t>Global Perspectives - Higher education: Who belongs here?</w:t>
        </w:r>
      </w:hyperlink>
      <w:r w:rsidRPr="009A5572">
        <w:rPr>
          <w:rFonts w:ascii="Arial" w:hAnsi="Arial" w:cs="Arial"/>
          <w:b/>
          <w:bCs/>
          <w:sz w:val="24"/>
          <w:szCs w:val="24"/>
          <w:highlight w:val="yellow"/>
        </w:rPr>
        <w:t xml:space="preserve"> </w:t>
      </w:r>
    </w:p>
    <w:p w14:paraId="08F6C085" w14:textId="4CB0FB81" w:rsidR="008F1BA9" w:rsidRPr="00C3430C" w:rsidRDefault="008F1BA9" w:rsidP="008F1BA9">
      <w:pPr>
        <w:spacing w:after="0" w:line="240" w:lineRule="auto"/>
        <w:rPr>
          <w:rFonts w:ascii="Arial" w:hAnsi="Arial" w:cs="Arial"/>
          <w:b/>
          <w:bCs/>
          <w:sz w:val="24"/>
          <w:szCs w:val="24"/>
        </w:rPr>
      </w:pPr>
      <w:r w:rsidRPr="00C3430C">
        <w:rPr>
          <w:rFonts w:ascii="Arial" w:eastAsia="Times New Roman" w:hAnsi="Arial" w:cs="Arial"/>
          <w:b/>
          <w:bCs/>
          <w:color w:val="800080"/>
          <w:sz w:val="24"/>
          <w:szCs w:val="24"/>
          <w:lang w:eastAsia="en-GB"/>
        </w:rPr>
        <w:t xml:space="preserve">Wed, 22nd July 2020 - 09:00 – 10.00 am </w:t>
      </w:r>
      <w:r w:rsidRPr="00C3430C">
        <w:rPr>
          <w:rFonts w:ascii="Arial" w:hAnsi="Arial" w:cs="Arial"/>
          <w:b/>
          <w:bCs/>
          <w:sz w:val="24"/>
          <w:szCs w:val="24"/>
        </w:rPr>
        <w:t>(Members only)</w:t>
      </w:r>
    </w:p>
    <w:p w14:paraId="511ED78F" w14:textId="296D0F44"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 xml:space="preserve">As part of </w:t>
      </w:r>
      <w:r w:rsidR="005464E8" w:rsidRPr="00C3430C">
        <w:rPr>
          <w:rFonts w:ascii="Arial" w:eastAsia="Times New Roman" w:hAnsi="Arial" w:cs="Arial"/>
          <w:color w:val="000000"/>
          <w:sz w:val="24"/>
          <w:szCs w:val="24"/>
          <w:lang w:eastAsia="en-GB"/>
        </w:rPr>
        <w:t>their</w:t>
      </w:r>
      <w:r w:rsidRPr="00C3430C">
        <w:rPr>
          <w:rFonts w:ascii="Arial" w:eastAsia="Times New Roman" w:hAnsi="Arial" w:cs="Arial"/>
          <w:color w:val="000000"/>
          <w:sz w:val="24"/>
          <w:szCs w:val="24"/>
          <w:lang w:eastAsia="en-GB"/>
        </w:rPr>
        <w:t xml:space="preserve"> enhanced range of member benefits for the 2019/20 academic year, </w:t>
      </w:r>
      <w:r w:rsidR="005464E8" w:rsidRPr="00C3430C">
        <w:rPr>
          <w:rFonts w:ascii="Arial" w:eastAsia="Times New Roman" w:hAnsi="Arial" w:cs="Arial"/>
          <w:color w:val="000000"/>
          <w:sz w:val="24"/>
          <w:szCs w:val="24"/>
          <w:lang w:eastAsia="en-GB"/>
        </w:rPr>
        <w:t xml:space="preserve">AdvanceHE </w:t>
      </w:r>
      <w:r w:rsidRPr="00C3430C">
        <w:rPr>
          <w:rFonts w:ascii="Arial" w:eastAsia="Times New Roman" w:hAnsi="Arial" w:cs="Arial"/>
          <w:color w:val="000000"/>
          <w:sz w:val="24"/>
          <w:szCs w:val="24"/>
          <w:lang w:eastAsia="en-GB"/>
        </w:rPr>
        <w:t>are running a series of webinars which cover the themes of ‘facing the future’ and ‘global perspectives’, and will focus on creating and sharing new knowledge as well as an opportunity to engage in discussion with colleagues from Advance HE member institutions globally.</w:t>
      </w:r>
    </w:p>
    <w:p w14:paraId="36BAC13C"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27406124" w14:textId="77777777"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The ‘Global Perspectives’ webinars are timed for a worldwide audience and therefore usually fall outside core hours in the UK and will be recorded to allow access within the individuals normal working pattern. </w:t>
      </w:r>
    </w:p>
    <w:p w14:paraId="086D5F45"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038C152A" w14:textId="0BF2023B"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This webinar in the final in the current series of Global Perspectives is entitled ‘Higher Education – Who Belongs Here?’</w:t>
      </w:r>
      <w:r w:rsidR="005464E8" w:rsidRPr="00C3430C">
        <w:rPr>
          <w:rFonts w:ascii="Arial" w:eastAsia="Times New Roman" w:hAnsi="Arial" w:cs="Arial"/>
          <w:color w:val="000000"/>
          <w:sz w:val="24"/>
          <w:szCs w:val="24"/>
          <w:lang w:eastAsia="en-GB"/>
        </w:rPr>
        <w:t xml:space="preserve"> </w:t>
      </w:r>
      <w:r w:rsidRPr="00C3430C">
        <w:rPr>
          <w:rFonts w:ascii="Arial" w:eastAsia="Times New Roman" w:hAnsi="Arial" w:cs="Arial"/>
          <w:color w:val="000000"/>
          <w:sz w:val="24"/>
          <w:szCs w:val="24"/>
          <w:lang w:eastAsia="en-GB"/>
        </w:rPr>
        <w:t>The webinar focusses on inclusive leadership and will have speakers from across the globe. All those joining the webinar will be invited to take part in the discussion.</w:t>
      </w:r>
    </w:p>
    <w:sectPr w:rsidR="00756137" w:rsidRPr="00C3430C" w:rsidSect="002944B2">
      <w:footerReference w:type="default" r:id="rId3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8DEE" w14:textId="77777777" w:rsidR="00DB6989" w:rsidRDefault="00DB6989" w:rsidP="00704990">
      <w:pPr>
        <w:spacing w:after="0" w:line="240" w:lineRule="auto"/>
      </w:pPr>
      <w:r>
        <w:separator/>
      </w:r>
    </w:p>
  </w:endnote>
  <w:endnote w:type="continuationSeparator" w:id="0">
    <w:p w14:paraId="2001183F" w14:textId="77777777" w:rsidR="00DB6989" w:rsidRDefault="00DB6989" w:rsidP="0070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716B" w14:textId="77777777" w:rsidR="00DB6989" w:rsidRDefault="00DB6989" w:rsidP="00704990">
      <w:pPr>
        <w:spacing w:after="0" w:line="240" w:lineRule="auto"/>
      </w:pPr>
      <w:r>
        <w:separator/>
      </w:r>
    </w:p>
  </w:footnote>
  <w:footnote w:type="continuationSeparator" w:id="0">
    <w:p w14:paraId="4AB292EC" w14:textId="77777777" w:rsidR="00DB6989" w:rsidRDefault="00DB6989" w:rsidP="0070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07130"/>
    <w:multiLevelType w:val="multilevel"/>
    <w:tmpl w:val="154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5"/>
  </w:num>
  <w:num w:numId="5">
    <w:abstractNumId w:val="6"/>
  </w:num>
  <w:num w:numId="6">
    <w:abstractNumId w:val="4"/>
  </w:num>
  <w:num w:numId="7">
    <w:abstractNumId w:val="2"/>
  </w:num>
  <w:num w:numId="8">
    <w:abstractNumId w:val="3"/>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20F2D"/>
    <w:rsid w:val="00024A94"/>
    <w:rsid w:val="000551E6"/>
    <w:rsid w:val="000660E0"/>
    <w:rsid w:val="000951AF"/>
    <w:rsid w:val="000D0C39"/>
    <w:rsid w:val="000E6AA8"/>
    <w:rsid w:val="00102B43"/>
    <w:rsid w:val="001046CF"/>
    <w:rsid w:val="0014095C"/>
    <w:rsid w:val="00140D07"/>
    <w:rsid w:val="001E1339"/>
    <w:rsid w:val="001F23F6"/>
    <w:rsid w:val="002008C7"/>
    <w:rsid w:val="00221008"/>
    <w:rsid w:val="002460A7"/>
    <w:rsid w:val="002662A7"/>
    <w:rsid w:val="00275D6B"/>
    <w:rsid w:val="002773BD"/>
    <w:rsid w:val="002944B2"/>
    <w:rsid w:val="002C2C21"/>
    <w:rsid w:val="0031793A"/>
    <w:rsid w:val="00342DF0"/>
    <w:rsid w:val="00356DF8"/>
    <w:rsid w:val="0038383D"/>
    <w:rsid w:val="00385324"/>
    <w:rsid w:val="00392D58"/>
    <w:rsid w:val="003F0D31"/>
    <w:rsid w:val="00454CCD"/>
    <w:rsid w:val="00495D21"/>
    <w:rsid w:val="004A3E6C"/>
    <w:rsid w:val="00525749"/>
    <w:rsid w:val="00526258"/>
    <w:rsid w:val="00535577"/>
    <w:rsid w:val="0053761F"/>
    <w:rsid w:val="00537846"/>
    <w:rsid w:val="005464E8"/>
    <w:rsid w:val="005A137E"/>
    <w:rsid w:val="005C29AE"/>
    <w:rsid w:val="006057DC"/>
    <w:rsid w:val="00615BE4"/>
    <w:rsid w:val="00631A19"/>
    <w:rsid w:val="00653442"/>
    <w:rsid w:val="00663EBB"/>
    <w:rsid w:val="00677144"/>
    <w:rsid w:val="006A3C06"/>
    <w:rsid w:val="006E635E"/>
    <w:rsid w:val="006F6850"/>
    <w:rsid w:val="00704990"/>
    <w:rsid w:val="00711224"/>
    <w:rsid w:val="00713357"/>
    <w:rsid w:val="00756137"/>
    <w:rsid w:val="00785EF8"/>
    <w:rsid w:val="007E0D0F"/>
    <w:rsid w:val="007E1A52"/>
    <w:rsid w:val="007E30B3"/>
    <w:rsid w:val="00854BCC"/>
    <w:rsid w:val="00857A46"/>
    <w:rsid w:val="008667D3"/>
    <w:rsid w:val="00893268"/>
    <w:rsid w:val="008B1328"/>
    <w:rsid w:val="008D1DE2"/>
    <w:rsid w:val="008D2C7F"/>
    <w:rsid w:val="008F1BA9"/>
    <w:rsid w:val="00931C85"/>
    <w:rsid w:val="00934ACD"/>
    <w:rsid w:val="009414F1"/>
    <w:rsid w:val="00963CAE"/>
    <w:rsid w:val="00972C3C"/>
    <w:rsid w:val="00992B90"/>
    <w:rsid w:val="00996AE6"/>
    <w:rsid w:val="009A23ED"/>
    <w:rsid w:val="009A5572"/>
    <w:rsid w:val="009F0C1C"/>
    <w:rsid w:val="00A0145C"/>
    <w:rsid w:val="00A10C9F"/>
    <w:rsid w:val="00A21127"/>
    <w:rsid w:val="00A43367"/>
    <w:rsid w:val="00A734AA"/>
    <w:rsid w:val="00AD7D02"/>
    <w:rsid w:val="00AE754C"/>
    <w:rsid w:val="00AF0AC3"/>
    <w:rsid w:val="00AF0D85"/>
    <w:rsid w:val="00B125C2"/>
    <w:rsid w:val="00B2286B"/>
    <w:rsid w:val="00B516D3"/>
    <w:rsid w:val="00B66047"/>
    <w:rsid w:val="00B66B13"/>
    <w:rsid w:val="00BC2CE0"/>
    <w:rsid w:val="00BD3AAA"/>
    <w:rsid w:val="00BE6B14"/>
    <w:rsid w:val="00BE79C3"/>
    <w:rsid w:val="00BF3025"/>
    <w:rsid w:val="00C3430C"/>
    <w:rsid w:val="00C528FA"/>
    <w:rsid w:val="00C7074E"/>
    <w:rsid w:val="00C84359"/>
    <w:rsid w:val="00D01968"/>
    <w:rsid w:val="00D22BD9"/>
    <w:rsid w:val="00D26758"/>
    <w:rsid w:val="00D37F3C"/>
    <w:rsid w:val="00D84CAB"/>
    <w:rsid w:val="00D97FDC"/>
    <w:rsid w:val="00DB6989"/>
    <w:rsid w:val="00E026ED"/>
    <w:rsid w:val="00E33EC6"/>
    <w:rsid w:val="00E6225B"/>
    <w:rsid w:val="00E73F9F"/>
    <w:rsid w:val="00EB5D76"/>
    <w:rsid w:val="00F02494"/>
    <w:rsid w:val="00F05002"/>
    <w:rsid w:val="00F20298"/>
    <w:rsid w:val="00F32E78"/>
    <w:rsid w:val="00F43642"/>
    <w:rsid w:val="00F61242"/>
    <w:rsid w:val="00FA783E"/>
    <w:rsid w:val="00FC3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semiHidden/>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semiHidden/>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semiHidden/>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th.ac.uk/events/digital-examinations-forum-2020/" TargetMode="External"/><Relationship Id="rId18" Type="http://schemas.openxmlformats.org/officeDocument/2006/relationships/hyperlink" Target="http://www.lecturemotely.com" TargetMode="External"/><Relationship Id="rId26" Type="http://schemas.openxmlformats.org/officeDocument/2006/relationships/hyperlink" Target="https://www.ukat.uk/events/webinars/current/coaching-approaches-for-remote-tutoring-helping-students-feel-in-control-and-connected/" TargetMode="External"/><Relationship Id="rId3" Type="http://schemas.openxmlformats.org/officeDocument/2006/relationships/customXml" Target="../customXml/item3.xml"/><Relationship Id="rId21" Type="http://schemas.openxmlformats.org/officeDocument/2006/relationships/hyperlink" Target="https://www.jisc.ac.uk/training/developing-learners-employability-skills" TargetMode="External"/><Relationship Id="rId7" Type="http://schemas.openxmlformats.org/officeDocument/2006/relationships/settings" Target="settings.xml"/><Relationship Id="rId12" Type="http://schemas.openxmlformats.org/officeDocument/2006/relationships/hyperlink" Target="https://www.aspirealliance.org/" TargetMode="External"/><Relationship Id="rId17" Type="http://schemas.openxmlformats.org/officeDocument/2006/relationships/hyperlink" Target="https://www.universitiesuk.ac.uk/events/Pages/Covid-19-retention-and-progression.aspx" TargetMode="External"/><Relationship Id="rId25" Type="http://schemas.openxmlformats.org/officeDocument/2006/relationships/hyperlink" Target="https://www.advance-he.ac.uk/programmes-events/calendar/innovation-teaching-practice-higher-education-era-a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iversitiesuk.ac.uk/events/Pages/Covid-19-retention-and-progression.aspx" TargetMode="External"/><Relationship Id="rId20" Type="http://schemas.openxmlformats.org/officeDocument/2006/relationships/hyperlink" Target="https://www.ucisa.ac.uk/Events/2020/June/Spotlight-on-Digital-capabilities-webinar-1" TargetMode="External"/><Relationship Id="rId29" Type="http://schemas.openxmlformats.org/officeDocument/2006/relationships/hyperlink" Target="https://www.advance-he.ac.uk/programmes-events/calendar/innovation-teaching-practice-mental-health-and-wellbeing-t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at.uk/events/webinars/current/the-nsf-aspire-alliance-inclusive-faculty-framework-a-skills-based-approach-to-improving-personal-tutoring-teaching-and-research-mentoring/" TargetMode="External"/><Relationship Id="rId24" Type="http://schemas.openxmlformats.org/officeDocument/2006/relationships/hyperlink" Target="https://eur03.safelinks.protection.outlook.com/?url=https%3A%2F%2Fwww.celt.mmu.ac.uk%2Fpersonal_tutoring%2Findex.php&amp;data=02%7C01%7CA.J.Pye%40exeter.ac.uk%7C3fb3e2a4a8bc426ff13208d7d4c3552a%7C912a5d77fb984eeeaf321334d8f04a53%7C0%7C0%7C637211807721460038&amp;sdata=hm84NRzhCIQFLRIhPeVTII1EcAmkm0qK6lpiSQb%2FpuQ%3D&amp;reserved=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qaa.ac.uk/scotland/news-events/events/learning-from-disruption-exploring-what-counts-in-higher-education" TargetMode="External"/><Relationship Id="rId23" Type="http://schemas.openxmlformats.org/officeDocument/2006/relationships/hyperlink" Target="https://www.ukat.uk/events/webinars/current/personal-tutoring-systems-and-activity/" TargetMode="External"/><Relationship Id="rId28" Type="http://schemas.openxmlformats.org/officeDocument/2006/relationships/hyperlink" Target="https://www.advance-he.ac.uk/programmes-events/calendar/hidden-curricular-symposium" TargetMode="External"/><Relationship Id="rId10" Type="http://schemas.openxmlformats.org/officeDocument/2006/relationships/endnotes" Target="endnotes.xml"/><Relationship Id="rId19" Type="http://schemas.openxmlformats.org/officeDocument/2006/relationships/hyperlink" Target="https://www.ucisa.ac.uk/Events/2020/June/Spotlight-on-Digital-capabilities-webina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isc.ac.uk/training/planning-for-coronavirus" TargetMode="External"/><Relationship Id="rId22" Type="http://schemas.openxmlformats.org/officeDocument/2006/relationships/hyperlink" Target="https://www.jisc.ac.uk/training/supporting-learners-digital-identity-and-wellbeing" TargetMode="External"/><Relationship Id="rId27" Type="http://schemas.openxmlformats.org/officeDocument/2006/relationships/hyperlink" Target="https://www.advance-he.ac.uk/programmes-events/calendar/innovation-teaching-practice-enterprise-curriculum" TargetMode="External"/><Relationship Id="rId30" Type="http://schemas.openxmlformats.org/officeDocument/2006/relationships/hyperlink" Target="https://www.advance-he.ac.uk/global-perspectives-higher-education-who-belongs-her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3" ma:contentTypeDescription="Create a new document." ma:contentTypeScope="" ma:versionID="88deb3f2aed1e05cbd23bb6205426b2f">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a8f059060f09d40ca7b0d34d5018b180"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2.xml><?xml version="1.0" encoding="utf-8"?>
<ds:datastoreItem xmlns:ds="http://schemas.openxmlformats.org/officeDocument/2006/customXml" ds:itemID="{53C062A6-A3BD-4622-80ED-21BE2DD2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F68B4-5B2E-46A9-9183-0130A48024B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905020F-B094-4126-B045-82D44B7A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Maureen Beckwith</cp:lastModifiedBy>
  <cp:revision>4</cp:revision>
  <dcterms:created xsi:type="dcterms:W3CDTF">2020-05-29T11:14:00Z</dcterms:created>
  <dcterms:modified xsi:type="dcterms:W3CDTF">2020-05-29T11:18:00Z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